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B232" w14:textId="77777777" w:rsidR="00013F8A" w:rsidRDefault="00013F8A" w:rsidP="005F1415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F257883" w14:textId="77777777" w:rsidR="00A3180F" w:rsidRDefault="008127B5" w:rsidP="003A49F3">
      <w:pPr>
        <w:widowControl w:val="0"/>
        <w:autoSpaceDE w:val="0"/>
        <w:autoSpaceDN w:val="0"/>
        <w:adjustRightInd w:val="0"/>
        <w:spacing w:after="120"/>
        <w:rPr>
          <w:rFonts w:cs="Helvetica"/>
        </w:rPr>
      </w:pPr>
      <w:r w:rsidRPr="00A112E3">
        <w:rPr>
          <w:rFonts w:cs="Helvetica"/>
        </w:rPr>
        <w:t xml:space="preserve">The articles </w:t>
      </w:r>
      <w:r w:rsidR="00F81171">
        <w:rPr>
          <w:rFonts w:cs="Helvetica"/>
        </w:rPr>
        <w:t xml:space="preserve">below </w:t>
      </w:r>
      <w:r w:rsidRPr="00A112E3">
        <w:rPr>
          <w:rFonts w:cs="Helvetica"/>
        </w:rPr>
        <w:t>were selected by a group of Canada FASD Research Network (</w:t>
      </w:r>
      <w:proofErr w:type="spellStart"/>
      <w:r w:rsidRPr="00A112E3">
        <w:rPr>
          <w:rFonts w:cs="Helvetica"/>
        </w:rPr>
        <w:t>CanFASD</w:t>
      </w:r>
      <w:proofErr w:type="spellEnd"/>
      <w:r w:rsidRPr="00A112E3">
        <w:rPr>
          <w:rFonts w:cs="Helvetica"/>
        </w:rPr>
        <w:t xml:space="preserve">) staff, researchers, and Family Advisory Committee members to highlight some of the work that has been published over the last year in the field of FASD. </w:t>
      </w:r>
    </w:p>
    <w:p w14:paraId="0D237C59" w14:textId="0E56EEF0" w:rsidR="008127B5" w:rsidRPr="00A112E3" w:rsidRDefault="0056545C" w:rsidP="003A49F3">
      <w:pPr>
        <w:widowControl w:val="0"/>
        <w:autoSpaceDE w:val="0"/>
        <w:autoSpaceDN w:val="0"/>
        <w:adjustRightInd w:val="0"/>
        <w:spacing w:after="120"/>
        <w:rPr>
          <w:rFonts w:cs="Helvetica"/>
        </w:rPr>
      </w:pPr>
      <w:r w:rsidRPr="00A112E3">
        <w:t>A</w:t>
      </w:r>
      <w:r>
        <w:t xml:space="preserve"> </w:t>
      </w:r>
      <w:r w:rsidRPr="00A112E3">
        <w:t xml:space="preserve">search of </w:t>
      </w:r>
      <w:r w:rsidRPr="00E72AB3">
        <w:t xml:space="preserve">Web of Science, PubMed, </w:t>
      </w:r>
      <w:proofErr w:type="spellStart"/>
      <w:r w:rsidRPr="00E72AB3">
        <w:t>PsycInfo</w:t>
      </w:r>
      <w:proofErr w:type="spellEnd"/>
      <w:r w:rsidR="00E72AB3">
        <w:t xml:space="preserve">, Scholars Portal, </w:t>
      </w:r>
      <w:proofErr w:type="spellStart"/>
      <w:r w:rsidR="00E72AB3">
        <w:t>Proquest</w:t>
      </w:r>
      <w:proofErr w:type="spellEnd"/>
      <w:r w:rsidR="00E72AB3">
        <w:t xml:space="preserve"> Nursing and Allied Health, Google Scholar, CINAHL, Ovid, and Ovid Nursing Journals</w:t>
      </w:r>
      <w:r w:rsidRPr="00A112E3">
        <w:t xml:space="preserve"> databases yielded over </w:t>
      </w:r>
      <w:r w:rsidR="00E72AB3" w:rsidRPr="00E72AB3">
        <w:t>5</w:t>
      </w:r>
      <w:r w:rsidR="00E72AB3">
        <w:t>2</w:t>
      </w:r>
      <w:r w:rsidR="00E72AB3" w:rsidRPr="00E72AB3">
        <w:t>0</w:t>
      </w:r>
      <w:r w:rsidRPr="00A112E3">
        <w:t xml:space="preserve"> articles published in 201</w:t>
      </w:r>
      <w:r w:rsidR="00E72AB3">
        <w:t>7 on FASD</w:t>
      </w:r>
      <w:r w:rsidRPr="00A112E3">
        <w:t xml:space="preserve">. </w:t>
      </w:r>
      <w:r>
        <w:t>Many of these were excellent publications</w:t>
      </w:r>
      <w:r w:rsidR="00BE5FA6">
        <w:t xml:space="preserve"> (especially in the areas of animal models of FASD, epigenetics, and brain-based research)</w:t>
      </w:r>
      <w:r w:rsidR="00E72AB3">
        <w:t>. H</w:t>
      </w:r>
      <w:r>
        <w:t>owever</w:t>
      </w:r>
      <w:r w:rsidR="00E72AB3">
        <w:t>,</w:t>
      </w:r>
      <w:r>
        <w:t xml:space="preserve"> the final list was narrowed down to </w:t>
      </w:r>
      <w:r w:rsidR="008127B5" w:rsidRPr="00A112E3">
        <w:rPr>
          <w:rFonts w:cs="Helvetica"/>
        </w:rPr>
        <w:t xml:space="preserve">focus on CanFASD’s </w:t>
      </w:r>
      <w:r w:rsidR="00F81171">
        <w:rPr>
          <w:rFonts w:cs="Helvetica"/>
        </w:rPr>
        <w:t xml:space="preserve">areas of </w:t>
      </w:r>
      <w:r w:rsidR="00CA6829" w:rsidRPr="00A112E3">
        <w:rPr>
          <w:rFonts w:cs="Helvetica"/>
        </w:rPr>
        <w:t>emphasis</w:t>
      </w:r>
      <w:r w:rsidR="008127B5" w:rsidRPr="00A112E3">
        <w:rPr>
          <w:rFonts w:cs="Helvetica"/>
        </w:rPr>
        <w:t xml:space="preserve"> </w:t>
      </w:r>
      <w:r w:rsidR="00F81171">
        <w:rPr>
          <w:rFonts w:cs="Helvetica"/>
        </w:rPr>
        <w:t xml:space="preserve">in </w:t>
      </w:r>
      <w:r w:rsidR="008127B5" w:rsidRPr="00A112E3">
        <w:rPr>
          <w:rFonts w:cs="Helvetica"/>
        </w:rPr>
        <w:t>FASD prevention, intervention, diagnosis</w:t>
      </w:r>
      <w:r w:rsidR="00CA6829" w:rsidRPr="00A112E3">
        <w:rPr>
          <w:rFonts w:cs="Helvetica"/>
        </w:rPr>
        <w:t xml:space="preserve">, </w:t>
      </w:r>
      <w:r w:rsidR="00593067" w:rsidRPr="00A112E3">
        <w:rPr>
          <w:rFonts w:cs="Helvetica"/>
        </w:rPr>
        <w:t xml:space="preserve">social justice, child welfare, </w:t>
      </w:r>
      <w:r w:rsidR="00CA6829" w:rsidRPr="00A112E3">
        <w:rPr>
          <w:rFonts w:cs="Helvetica"/>
        </w:rPr>
        <w:t xml:space="preserve">and family </w:t>
      </w:r>
      <w:r w:rsidR="00593067" w:rsidRPr="00A112E3">
        <w:rPr>
          <w:rFonts w:cs="Helvetica"/>
        </w:rPr>
        <w:t>collaboration</w:t>
      </w:r>
      <w:r w:rsidR="00306C5E" w:rsidRPr="00A112E3">
        <w:rPr>
          <w:rFonts w:cs="Helvetica"/>
        </w:rPr>
        <w:t>. Additional consideration</w:t>
      </w:r>
      <w:r w:rsidR="008127B5" w:rsidRPr="00A112E3">
        <w:rPr>
          <w:rFonts w:cs="Helvetica"/>
        </w:rPr>
        <w:t xml:space="preserve"> for what constituted the “top” articles included:</w:t>
      </w:r>
    </w:p>
    <w:p w14:paraId="3B8367EB" w14:textId="77777777" w:rsidR="008F3513" w:rsidRPr="003A49F3" w:rsidRDefault="005F1415" w:rsidP="006E21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Helvetica"/>
          <w:i/>
        </w:rPr>
      </w:pPr>
      <w:r w:rsidRPr="003A49F3">
        <w:rPr>
          <w:rFonts w:cs="Helvetica"/>
          <w:i/>
        </w:rPr>
        <w:t>Generalizability to Canadians</w:t>
      </w:r>
    </w:p>
    <w:p w14:paraId="701C6CCC" w14:textId="0F8C9FFE" w:rsidR="008127B5" w:rsidRPr="003A49F3" w:rsidRDefault="000A2C74" w:rsidP="006E21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Helvetica"/>
          <w:i/>
        </w:rPr>
      </w:pPr>
      <w:r>
        <w:rPr>
          <w:rFonts w:cs="Helvetica"/>
          <w:i/>
        </w:rPr>
        <w:t>I</w:t>
      </w:r>
      <w:r w:rsidR="008127B5" w:rsidRPr="003A49F3">
        <w:rPr>
          <w:rFonts w:cs="Helvetica"/>
          <w:i/>
        </w:rPr>
        <w:t>nfluen</w:t>
      </w:r>
      <w:r w:rsidR="00107703">
        <w:rPr>
          <w:rFonts w:cs="Helvetica"/>
          <w:i/>
        </w:rPr>
        <w:t>ce</w:t>
      </w:r>
      <w:r w:rsidR="008127B5" w:rsidRPr="003A49F3">
        <w:rPr>
          <w:rFonts w:cs="Helvetica"/>
          <w:i/>
        </w:rPr>
        <w:t xml:space="preserve"> </w:t>
      </w:r>
      <w:r>
        <w:rPr>
          <w:rFonts w:cs="Helvetica"/>
          <w:i/>
        </w:rPr>
        <w:t xml:space="preserve">on </w:t>
      </w:r>
      <w:r w:rsidR="008127B5" w:rsidRPr="003A49F3">
        <w:rPr>
          <w:rFonts w:cs="Helvetica"/>
          <w:i/>
        </w:rPr>
        <w:t>practice or policy</w:t>
      </w:r>
    </w:p>
    <w:p w14:paraId="48CC270B" w14:textId="77777777" w:rsidR="008F3513" w:rsidRPr="003A49F3" w:rsidRDefault="005F1415" w:rsidP="006E21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Helvetica"/>
          <w:i/>
        </w:rPr>
      </w:pPr>
      <w:r w:rsidRPr="003A49F3">
        <w:rPr>
          <w:rFonts w:cs="Helvetica"/>
          <w:i/>
        </w:rPr>
        <w:t>Novelty</w:t>
      </w:r>
    </w:p>
    <w:p w14:paraId="0C36C2BF" w14:textId="77777777" w:rsidR="008127B5" w:rsidRPr="003A49F3" w:rsidRDefault="005F1415" w:rsidP="006E21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Helvetica"/>
          <w:i/>
        </w:rPr>
      </w:pPr>
      <w:r w:rsidRPr="003A49F3">
        <w:rPr>
          <w:rFonts w:cs="Helvetica"/>
          <w:i/>
        </w:rPr>
        <w:t>Scientific rigour</w:t>
      </w:r>
      <w:bookmarkStart w:id="0" w:name="_GoBack"/>
      <w:bookmarkEnd w:id="0"/>
    </w:p>
    <w:p w14:paraId="20E27C1D" w14:textId="11EAE985" w:rsidR="0056545C" w:rsidRDefault="008127B5" w:rsidP="006E21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</w:pPr>
      <w:r w:rsidRPr="003A49F3">
        <w:rPr>
          <w:rFonts w:cs="Helvetica"/>
          <w:i/>
        </w:rPr>
        <w:t>M</w:t>
      </w:r>
      <w:r w:rsidR="005F1415" w:rsidRPr="003A49F3">
        <w:rPr>
          <w:rFonts w:cs="Helvetica"/>
          <w:i/>
        </w:rPr>
        <w:t>edia attention</w:t>
      </w:r>
    </w:p>
    <w:p w14:paraId="200E7220" w14:textId="78559138" w:rsidR="006B164A" w:rsidRDefault="00A3180F" w:rsidP="003A49F3">
      <w:pPr>
        <w:pStyle w:val="Footer"/>
        <w:spacing w:before="120"/>
      </w:pPr>
      <w:r>
        <w:t>Final selections were categorized by area of focus</w:t>
      </w:r>
      <w:r w:rsidR="0003550C">
        <w:t>, and limited to 10 articles</w:t>
      </w:r>
      <w:r w:rsidR="00216BC6">
        <w:t xml:space="preserve"> or less</w:t>
      </w:r>
      <w:r w:rsidR="00314A6D">
        <w:t xml:space="preserve"> per category</w:t>
      </w:r>
      <w:r>
        <w:t xml:space="preserve">. </w:t>
      </w:r>
      <w:r w:rsidR="0056545C">
        <w:t xml:space="preserve">All </w:t>
      </w:r>
      <w:r w:rsidR="009C79DD">
        <w:t xml:space="preserve">articles </w:t>
      </w:r>
      <w:r w:rsidR="0056545C">
        <w:t xml:space="preserve">are published </w:t>
      </w:r>
      <w:r w:rsidR="00770CF2">
        <w:t>in peer-</w:t>
      </w:r>
      <w:r w:rsidR="0056545C">
        <w:t>reviewed journals. They are arranged in alphabetical order by first author’s surname</w:t>
      </w:r>
      <w:r w:rsidR="0003550C">
        <w:t xml:space="preserve">, and those </w:t>
      </w:r>
      <w:r w:rsidR="006B164A" w:rsidRPr="00A112E3">
        <w:t xml:space="preserve">in </w:t>
      </w:r>
      <w:r w:rsidR="006B164A" w:rsidRPr="00A112E3">
        <w:rPr>
          <w:b/>
        </w:rPr>
        <w:t xml:space="preserve">bold </w:t>
      </w:r>
      <w:r w:rsidR="006B164A" w:rsidRPr="00A112E3">
        <w:t xml:space="preserve">are available </w:t>
      </w:r>
      <w:r w:rsidR="0003550C">
        <w:t>in</w:t>
      </w:r>
      <w:r w:rsidR="006B164A" w:rsidRPr="00A112E3">
        <w:t xml:space="preserve"> open access.</w:t>
      </w:r>
    </w:p>
    <w:p w14:paraId="17A80897" w14:textId="67A93688" w:rsidR="00E72AB3" w:rsidRDefault="00E72AB3" w:rsidP="00E72AB3">
      <w:pPr>
        <w:pStyle w:val="Heading2"/>
      </w:pPr>
      <w:r>
        <w:t>Diagnosis</w:t>
      </w:r>
      <w:r>
        <w:t xml:space="preserve"> and </w:t>
      </w:r>
      <w:r>
        <w:t>Presentation of FASD</w:t>
      </w:r>
    </w:p>
    <w:p w14:paraId="750A26C2" w14:textId="67F17898" w:rsid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 w:rsidRPr="0010788C">
        <w:rPr>
          <w:rFonts w:ascii="Verdana" w:hAnsi="Verdana"/>
          <w:sz w:val="20"/>
          <w:szCs w:val="20"/>
        </w:rPr>
        <w:t xml:space="preserve">Cook, J. L., Green, C. R., de la Ronde, S., Dell, C. A., Graves, L., Morgan, L., . . . Wong, S. (2017). Screening and Management of Substance Use in Pregnancy: A Review. </w:t>
      </w:r>
      <w:r w:rsidRPr="0021440C">
        <w:rPr>
          <w:rFonts w:ascii="Verdana" w:hAnsi="Verdana"/>
          <w:i/>
          <w:sz w:val="20"/>
          <w:szCs w:val="20"/>
        </w:rPr>
        <w:t xml:space="preserve">Journal of Obstetrics and </w:t>
      </w:r>
      <w:proofErr w:type="spellStart"/>
      <w:r w:rsidRPr="0021440C">
        <w:rPr>
          <w:rFonts w:ascii="Verdana" w:hAnsi="Verdana"/>
          <w:i/>
          <w:sz w:val="20"/>
          <w:szCs w:val="20"/>
        </w:rPr>
        <w:t>Gynaecology</w:t>
      </w:r>
      <w:proofErr w:type="spellEnd"/>
      <w:r w:rsidRPr="0021440C">
        <w:rPr>
          <w:rFonts w:ascii="Verdana" w:hAnsi="Verdana"/>
          <w:i/>
          <w:sz w:val="20"/>
          <w:szCs w:val="20"/>
        </w:rPr>
        <w:t xml:space="preserve"> Canada, 39</w:t>
      </w:r>
      <w:r w:rsidRPr="0010788C">
        <w:rPr>
          <w:rFonts w:ascii="Verdana" w:hAnsi="Verdana"/>
          <w:sz w:val="20"/>
          <w:szCs w:val="20"/>
        </w:rPr>
        <w:t xml:space="preserve">(10), 897-905. </w:t>
      </w:r>
      <w:proofErr w:type="spellStart"/>
      <w:proofErr w:type="gramStart"/>
      <w:r w:rsidRPr="0010788C">
        <w:rPr>
          <w:rFonts w:ascii="Verdana" w:hAnsi="Verdana"/>
          <w:sz w:val="20"/>
          <w:szCs w:val="20"/>
        </w:rPr>
        <w:t>doi:https</w:t>
      </w:r>
      <w:proofErr w:type="spellEnd"/>
      <w:r w:rsidRPr="0010788C">
        <w:rPr>
          <w:rFonts w:ascii="Verdana" w:hAnsi="Verdana"/>
          <w:sz w:val="20"/>
          <w:szCs w:val="20"/>
        </w:rPr>
        <w:t>://doi.org/10.1016/j.jogc.2017.07.017</w:t>
      </w:r>
      <w:proofErr w:type="gramEnd"/>
    </w:p>
    <w:p w14:paraId="04671D5B" w14:textId="3E6CCCD0" w:rsid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 w:rsidRPr="00067112">
        <w:rPr>
          <w:rFonts w:ascii="Verdana" w:hAnsi="Verdana"/>
          <w:sz w:val="20"/>
          <w:szCs w:val="20"/>
        </w:rPr>
        <w:t xml:space="preserve">Hanlon-Dearman, A., Chen, M. L., &amp; Carmichael Olson, H. (2017). Understanding and Managing Sleep Disruption in Children with FASD. </w:t>
      </w:r>
      <w:r w:rsidRPr="0021440C">
        <w:rPr>
          <w:rFonts w:ascii="Verdana" w:hAnsi="Verdana"/>
          <w:i/>
          <w:sz w:val="20"/>
          <w:szCs w:val="20"/>
        </w:rPr>
        <w:t>Biochem</w:t>
      </w:r>
      <w:r w:rsidR="0021440C">
        <w:rPr>
          <w:rFonts w:ascii="Verdana" w:hAnsi="Verdana"/>
          <w:i/>
          <w:sz w:val="20"/>
          <w:szCs w:val="20"/>
        </w:rPr>
        <w:t>istry and</w:t>
      </w:r>
      <w:r w:rsidRPr="0021440C">
        <w:rPr>
          <w:rFonts w:ascii="Verdana" w:hAnsi="Verdana"/>
          <w:i/>
          <w:sz w:val="20"/>
          <w:szCs w:val="20"/>
        </w:rPr>
        <w:t xml:space="preserve"> Cell Biol</w:t>
      </w:r>
      <w:r w:rsidR="0021440C">
        <w:rPr>
          <w:rFonts w:ascii="Verdana" w:hAnsi="Verdana"/>
          <w:i/>
          <w:sz w:val="20"/>
          <w:szCs w:val="20"/>
        </w:rPr>
        <w:t>ogy</w:t>
      </w:r>
      <w:r w:rsidRPr="00067112">
        <w:rPr>
          <w:rFonts w:ascii="Verdana" w:hAnsi="Verdana"/>
          <w:sz w:val="20"/>
          <w:szCs w:val="20"/>
        </w:rPr>
        <w:t>. doi:10.1139/bcb-2017-0064</w:t>
      </w:r>
    </w:p>
    <w:p w14:paraId="1175A4B4" w14:textId="77777777" w:rsidR="00E72AB3" w:rsidRPr="0010788C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 w:rsidRPr="0010788C">
        <w:rPr>
          <w:rFonts w:ascii="Verdana" w:hAnsi="Verdana"/>
          <w:sz w:val="20"/>
          <w:szCs w:val="20"/>
        </w:rPr>
        <w:t xml:space="preserve">Johnson, S., Moyer, C. L., Klug, M. G., &amp; </w:t>
      </w:r>
      <w:proofErr w:type="spellStart"/>
      <w:r w:rsidRPr="0010788C">
        <w:rPr>
          <w:rFonts w:ascii="Verdana" w:hAnsi="Verdana"/>
          <w:sz w:val="20"/>
          <w:szCs w:val="20"/>
        </w:rPr>
        <w:t>Burd</w:t>
      </w:r>
      <w:proofErr w:type="spellEnd"/>
      <w:r w:rsidRPr="0010788C">
        <w:rPr>
          <w:rFonts w:ascii="Verdana" w:hAnsi="Verdana"/>
          <w:sz w:val="20"/>
          <w:szCs w:val="20"/>
        </w:rPr>
        <w:t xml:space="preserve">, L. (2017). Comparison of Alcohol-Related Neurodevelopmental Disorders and Neurodevelopmental Disorders Associated with Prenatal Alcohol Exposure Diagnostic Criteria. </w:t>
      </w:r>
      <w:r w:rsidRPr="0021440C">
        <w:rPr>
          <w:rFonts w:ascii="Verdana" w:hAnsi="Verdana"/>
          <w:i/>
          <w:sz w:val="20"/>
          <w:szCs w:val="20"/>
        </w:rPr>
        <w:t>Journal of Developmental &amp; Behavioral Pediatrics</w:t>
      </w:r>
      <w:r w:rsidRPr="0010788C">
        <w:rPr>
          <w:rFonts w:ascii="Verdana" w:hAnsi="Verdana"/>
          <w:sz w:val="20"/>
          <w:szCs w:val="20"/>
        </w:rPr>
        <w:t>. doi:10.1097/DBP.0000000000000523</w:t>
      </w:r>
    </w:p>
    <w:p w14:paraId="6F0BCAA3" w14:textId="26865A9B" w:rsid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 w:rsidRPr="00067112">
        <w:rPr>
          <w:rFonts w:ascii="Verdana" w:hAnsi="Verdana"/>
          <w:sz w:val="20"/>
          <w:szCs w:val="20"/>
        </w:rPr>
        <w:t xml:space="preserve">Lynch, M. E., Kable, J. A., &amp; Coles, C. D. (2017). Effects of prenatal alcohol exposure in a prospective sample of young adults: Mental health, substance use, and difficulties with the legal system. </w:t>
      </w:r>
      <w:r w:rsidRPr="0021440C">
        <w:rPr>
          <w:rFonts w:ascii="Verdana" w:hAnsi="Verdana"/>
          <w:i/>
          <w:sz w:val="20"/>
          <w:szCs w:val="20"/>
        </w:rPr>
        <w:t>Neurotoxicol</w:t>
      </w:r>
      <w:r w:rsidR="0021440C">
        <w:rPr>
          <w:rFonts w:ascii="Verdana" w:hAnsi="Verdana"/>
          <w:i/>
          <w:sz w:val="20"/>
          <w:szCs w:val="20"/>
        </w:rPr>
        <w:t>ogy and</w:t>
      </w:r>
      <w:r w:rsidRPr="0021440C">
        <w:rPr>
          <w:rFonts w:ascii="Verdana" w:hAnsi="Verdana"/>
          <w:i/>
          <w:sz w:val="20"/>
          <w:szCs w:val="20"/>
        </w:rPr>
        <w:t xml:space="preserve"> Teratol</w:t>
      </w:r>
      <w:r w:rsidR="0021440C">
        <w:rPr>
          <w:rFonts w:ascii="Verdana" w:hAnsi="Verdana"/>
          <w:i/>
          <w:sz w:val="20"/>
          <w:szCs w:val="20"/>
        </w:rPr>
        <w:t>ogy</w:t>
      </w:r>
      <w:r w:rsidRPr="0021440C">
        <w:rPr>
          <w:rFonts w:ascii="Verdana" w:hAnsi="Verdana"/>
          <w:i/>
          <w:sz w:val="20"/>
          <w:szCs w:val="20"/>
        </w:rPr>
        <w:t>, 64</w:t>
      </w:r>
      <w:r w:rsidRPr="00067112">
        <w:rPr>
          <w:rFonts w:ascii="Verdana" w:hAnsi="Verdana"/>
          <w:sz w:val="20"/>
          <w:szCs w:val="20"/>
        </w:rPr>
        <w:t xml:space="preserve">(Supplement C), 50-62. </w:t>
      </w:r>
      <w:proofErr w:type="spellStart"/>
      <w:proofErr w:type="gramStart"/>
      <w:r w:rsidRPr="00067112">
        <w:rPr>
          <w:rFonts w:ascii="Verdana" w:hAnsi="Verdana"/>
          <w:sz w:val="20"/>
          <w:szCs w:val="20"/>
        </w:rPr>
        <w:t>doi:https</w:t>
      </w:r>
      <w:proofErr w:type="spellEnd"/>
      <w:r w:rsidRPr="00067112">
        <w:rPr>
          <w:rFonts w:ascii="Verdana" w:hAnsi="Verdana"/>
          <w:sz w:val="20"/>
          <w:szCs w:val="20"/>
        </w:rPr>
        <w:t>://doi.org/10.1016/j.ntt.2017.10.001</w:t>
      </w:r>
      <w:proofErr w:type="gramEnd"/>
    </w:p>
    <w:p w14:paraId="742077A0" w14:textId="6C579D39" w:rsidR="00E72AB3" w:rsidRPr="0021440C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r w:rsidRPr="0021440C">
        <w:rPr>
          <w:rFonts w:ascii="Verdana" w:hAnsi="Verdana"/>
          <w:b/>
          <w:sz w:val="20"/>
          <w:szCs w:val="20"/>
        </w:rPr>
        <w:t xml:space="preserve">McLachlan, K., </w:t>
      </w:r>
      <w:proofErr w:type="spellStart"/>
      <w:r w:rsidRPr="0021440C">
        <w:rPr>
          <w:rFonts w:ascii="Verdana" w:hAnsi="Verdana"/>
          <w:b/>
          <w:sz w:val="20"/>
          <w:szCs w:val="20"/>
        </w:rPr>
        <w:t>Paolozza</w:t>
      </w:r>
      <w:proofErr w:type="spellEnd"/>
      <w:r w:rsidRPr="0021440C">
        <w:rPr>
          <w:rFonts w:ascii="Verdana" w:hAnsi="Verdana"/>
          <w:b/>
          <w:sz w:val="20"/>
          <w:szCs w:val="20"/>
        </w:rPr>
        <w:t xml:space="preserve">, A., </w:t>
      </w:r>
      <w:proofErr w:type="spellStart"/>
      <w:r w:rsidRPr="0021440C">
        <w:rPr>
          <w:rFonts w:ascii="Verdana" w:hAnsi="Verdana"/>
          <w:b/>
          <w:sz w:val="20"/>
          <w:szCs w:val="20"/>
        </w:rPr>
        <w:t>Kully</w:t>
      </w:r>
      <w:proofErr w:type="spellEnd"/>
      <w:r w:rsidRPr="0021440C">
        <w:rPr>
          <w:rFonts w:ascii="Verdana" w:hAnsi="Verdana"/>
          <w:b/>
          <w:sz w:val="20"/>
          <w:szCs w:val="20"/>
        </w:rPr>
        <w:t>-Martens, K., Portales-</w:t>
      </w:r>
      <w:proofErr w:type="spellStart"/>
      <w:r w:rsidRPr="0021440C">
        <w:rPr>
          <w:rFonts w:ascii="Verdana" w:hAnsi="Verdana"/>
          <w:b/>
          <w:sz w:val="20"/>
          <w:szCs w:val="20"/>
        </w:rPr>
        <w:t>Casamar</w:t>
      </w:r>
      <w:proofErr w:type="spellEnd"/>
      <w:r w:rsidRPr="0021440C">
        <w:rPr>
          <w:rFonts w:ascii="Verdana" w:hAnsi="Verdana"/>
          <w:b/>
          <w:sz w:val="20"/>
          <w:szCs w:val="20"/>
        </w:rPr>
        <w:t xml:space="preserve">, E., </w:t>
      </w:r>
      <w:proofErr w:type="spellStart"/>
      <w:r w:rsidRPr="0021440C">
        <w:rPr>
          <w:rFonts w:ascii="Verdana" w:hAnsi="Verdana"/>
          <w:b/>
          <w:sz w:val="20"/>
          <w:szCs w:val="20"/>
        </w:rPr>
        <w:t>Pavlidis</w:t>
      </w:r>
      <w:proofErr w:type="spellEnd"/>
      <w:r w:rsidRPr="0021440C">
        <w:rPr>
          <w:rFonts w:ascii="Verdana" w:hAnsi="Verdana"/>
          <w:b/>
          <w:sz w:val="20"/>
          <w:szCs w:val="20"/>
        </w:rPr>
        <w:t xml:space="preserve">, P., Andrew, G., . . . Rasmussen, C. (2017). Unpacking the Heterogeneity of Cognitive Functioning in Children and Adolescents with Fetal Alcohol Spectrum Disorder: Determining the Role of Moderators and Strengths. </w:t>
      </w:r>
      <w:r w:rsidRPr="0021440C">
        <w:rPr>
          <w:rFonts w:ascii="Verdana" w:hAnsi="Verdana"/>
          <w:b/>
          <w:i/>
          <w:sz w:val="20"/>
          <w:szCs w:val="20"/>
        </w:rPr>
        <w:t>Advances in Neurodevelopmental Disorders</w:t>
      </w:r>
      <w:r w:rsidR="0021440C" w:rsidRPr="0021440C">
        <w:rPr>
          <w:rFonts w:ascii="Verdana" w:hAnsi="Verdana"/>
          <w:b/>
          <w:i/>
          <w:sz w:val="20"/>
          <w:szCs w:val="20"/>
        </w:rPr>
        <w:t>, 1</w:t>
      </w:r>
      <w:r w:rsidR="0021440C" w:rsidRPr="0021440C">
        <w:rPr>
          <w:rFonts w:ascii="Verdana" w:hAnsi="Verdana"/>
          <w:b/>
          <w:sz w:val="20"/>
          <w:szCs w:val="20"/>
        </w:rPr>
        <w:t>(4), 271-282</w:t>
      </w:r>
      <w:r w:rsidRPr="0021440C">
        <w:rPr>
          <w:rFonts w:ascii="Verdana" w:hAnsi="Verdana"/>
          <w:b/>
          <w:sz w:val="20"/>
          <w:szCs w:val="20"/>
        </w:rPr>
        <w:t>. doi:10.1007/s41252-017-0034-4</w:t>
      </w:r>
    </w:p>
    <w:p w14:paraId="0802F17B" w14:textId="77777777" w:rsidR="00E72AB3" w:rsidRPr="00D67EE8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r w:rsidRPr="00D67EE8">
        <w:rPr>
          <w:rFonts w:ascii="Verdana" w:hAnsi="Verdana"/>
          <w:b/>
          <w:sz w:val="20"/>
          <w:szCs w:val="20"/>
        </w:rPr>
        <w:t xml:space="preserve">Price, A., Cook, P. A., </w:t>
      </w:r>
      <w:proofErr w:type="spellStart"/>
      <w:r w:rsidRPr="00D67EE8">
        <w:rPr>
          <w:rFonts w:ascii="Verdana" w:hAnsi="Verdana"/>
          <w:b/>
          <w:sz w:val="20"/>
          <w:szCs w:val="20"/>
        </w:rPr>
        <w:t>Norgate</w:t>
      </w:r>
      <w:proofErr w:type="spellEnd"/>
      <w:r w:rsidRPr="00D67EE8">
        <w:rPr>
          <w:rFonts w:ascii="Verdana" w:hAnsi="Verdana"/>
          <w:b/>
          <w:sz w:val="20"/>
          <w:szCs w:val="20"/>
        </w:rPr>
        <w:t xml:space="preserve">, S., &amp; Mukherjee, R. (2017). Prenatal alcohol exposure and traumatic childhood experiences: A systematic review. </w:t>
      </w:r>
      <w:r w:rsidRPr="00D67EE8">
        <w:rPr>
          <w:rFonts w:ascii="Verdana" w:hAnsi="Verdana"/>
          <w:b/>
          <w:i/>
          <w:sz w:val="20"/>
          <w:szCs w:val="20"/>
        </w:rPr>
        <w:t xml:space="preserve">Neuroscience &amp; </w:t>
      </w:r>
      <w:r w:rsidRPr="00D67EE8">
        <w:rPr>
          <w:rFonts w:ascii="Verdana" w:hAnsi="Verdana"/>
          <w:b/>
          <w:i/>
          <w:sz w:val="20"/>
          <w:szCs w:val="20"/>
        </w:rPr>
        <w:lastRenderedPageBreak/>
        <w:t>Biobehavioral Reviews, 80</w:t>
      </w:r>
      <w:r w:rsidRPr="00D67EE8">
        <w:rPr>
          <w:rFonts w:ascii="Verdana" w:hAnsi="Verdana"/>
          <w:b/>
          <w:sz w:val="20"/>
          <w:szCs w:val="20"/>
        </w:rPr>
        <w:t xml:space="preserve">(Supplement C), 89-98. </w:t>
      </w:r>
      <w:proofErr w:type="spellStart"/>
      <w:proofErr w:type="gramStart"/>
      <w:r w:rsidRPr="00D67EE8">
        <w:rPr>
          <w:rFonts w:ascii="Verdana" w:hAnsi="Verdana"/>
          <w:b/>
          <w:sz w:val="20"/>
          <w:szCs w:val="20"/>
        </w:rPr>
        <w:t>doi:https</w:t>
      </w:r>
      <w:proofErr w:type="spellEnd"/>
      <w:r w:rsidRPr="00D67EE8">
        <w:rPr>
          <w:rFonts w:ascii="Verdana" w:hAnsi="Verdana"/>
          <w:b/>
          <w:sz w:val="20"/>
          <w:szCs w:val="20"/>
        </w:rPr>
        <w:t>://doi.org/10.1016/j.neubiorev.2017.05.018</w:t>
      </w:r>
      <w:proofErr w:type="gramEnd"/>
      <w:r w:rsidRPr="00D67EE8">
        <w:rPr>
          <w:rFonts w:ascii="Verdana" w:hAnsi="Verdana"/>
          <w:b/>
          <w:sz w:val="20"/>
          <w:szCs w:val="20"/>
        </w:rPr>
        <w:t xml:space="preserve"> </w:t>
      </w:r>
    </w:p>
    <w:p w14:paraId="35AC4A24" w14:textId="28015FCD" w:rsidR="00E72AB3" w:rsidRPr="0010788C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 w:rsidRPr="0010788C">
        <w:rPr>
          <w:rFonts w:ascii="Verdana" w:hAnsi="Verdana"/>
          <w:sz w:val="20"/>
          <w:szCs w:val="20"/>
        </w:rPr>
        <w:t xml:space="preserve">Tremblay, M., Pei, J., </w:t>
      </w:r>
      <w:proofErr w:type="spellStart"/>
      <w:r w:rsidRPr="0010788C">
        <w:rPr>
          <w:rFonts w:ascii="Verdana" w:hAnsi="Verdana"/>
          <w:sz w:val="20"/>
          <w:szCs w:val="20"/>
        </w:rPr>
        <w:t>Plesuk</w:t>
      </w:r>
      <w:proofErr w:type="spellEnd"/>
      <w:r w:rsidRPr="0010788C">
        <w:rPr>
          <w:rFonts w:ascii="Verdana" w:hAnsi="Verdana"/>
          <w:sz w:val="20"/>
          <w:szCs w:val="20"/>
        </w:rPr>
        <w:t xml:space="preserve">, D., </w:t>
      </w:r>
      <w:proofErr w:type="spellStart"/>
      <w:r w:rsidRPr="0010788C">
        <w:rPr>
          <w:rFonts w:ascii="Verdana" w:hAnsi="Verdana"/>
          <w:sz w:val="20"/>
          <w:szCs w:val="20"/>
        </w:rPr>
        <w:t>Muchortow</w:t>
      </w:r>
      <w:proofErr w:type="spellEnd"/>
      <w:r w:rsidRPr="0010788C">
        <w:rPr>
          <w:rFonts w:ascii="Verdana" w:hAnsi="Verdana"/>
          <w:sz w:val="20"/>
          <w:szCs w:val="20"/>
        </w:rPr>
        <w:t xml:space="preserve">, A., Mihai, P., &amp; </w:t>
      </w:r>
      <w:proofErr w:type="spellStart"/>
      <w:r w:rsidRPr="0010788C">
        <w:rPr>
          <w:rFonts w:ascii="Verdana" w:hAnsi="Verdana"/>
          <w:sz w:val="20"/>
          <w:szCs w:val="20"/>
        </w:rPr>
        <w:t>Jordao</w:t>
      </w:r>
      <w:proofErr w:type="spellEnd"/>
      <w:r w:rsidRPr="0010788C">
        <w:rPr>
          <w:rFonts w:ascii="Verdana" w:hAnsi="Verdana"/>
          <w:sz w:val="20"/>
          <w:szCs w:val="20"/>
        </w:rPr>
        <w:t xml:space="preserve">, R. (2017). Development of a Clinical Practice Model for Serving Clients with Fetal Alcohol Spectrum Disorder. </w:t>
      </w:r>
      <w:r w:rsidRPr="0021440C">
        <w:rPr>
          <w:rFonts w:ascii="Verdana" w:hAnsi="Verdana"/>
          <w:i/>
          <w:sz w:val="20"/>
          <w:szCs w:val="20"/>
        </w:rPr>
        <w:t>International Journal for the Advancement of Counselling, 39</w:t>
      </w:r>
      <w:r w:rsidRPr="0010788C">
        <w:rPr>
          <w:rFonts w:ascii="Verdana" w:hAnsi="Verdana"/>
          <w:sz w:val="20"/>
          <w:szCs w:val="20"/>
        </w:rPr>
        <w:t>(1), 82-97. doi:10.1007/s10447-017-9284-0</w:t>
      </w:r>
    </w:p>
    <w:p w14:paraId="777A6B90" w14:textId="2E7D6A4D" w:rsidR="00BE5FA6" w:rsidRDefault="00BE5FA6" w:rsidP="00BE5FA6">
      <w:pPr>
        <w:pStyle w:val="Heading2"/>
      </w:pPr>
      <w:r>
        <w:t>Intervention</w:t>
      </w:r>
    </w:p>
    <w:p w14:paraId="63BA916D" w14:textId="37EDD3D4" w:rsidR="00E72AB3" w:rsidRPr="00E72AB3" w:rsidRDefault="00E72AB3" w:rsidP="00E72AB3">
      <w:pPr>
        <w:pStyle w:val="ListParagraph"/>
        <w:numPr>
          <w:ilvl w:val="0"/>
          <w:numId w:val="13"/>
        </w:numPr>
      </w:pPr>
      <w:r w:rsidRPr="00E72AB3">
        <w:rPr>
          <w:rFonts w:ascii="Verdana" w:hAnsi="Verdana"/>
          <w:sz w:val="20"/>
          <w:szCs w:val="20"/>
        </w:rPr>
        <w:t xml:space="preserve">Brenna, B., Burles, M., </w:t>
      </w:r>
      <w:proofErr w:type="spellStart"/>
      <w:r w:rsidRPr="00E72AB3">
        <w:rPr>
          <w:rFonts w:ascii="Verdana" w:hAnsi="Verdana"/>
          <w:sz w:val="20"/>
          <w:szCs w:val="20"/>
        </w:rPr>
        <w:t>Holtslander</w:t>
      </w:r>
      <w:proofErr w:type="spellEnd"/>
      <w:r w:rsidRPr="00E72AB3">
        <w:rPr>
          <w:rFonts w:ascii="Verdana" w:hAnsi="Verdana"/>
          <w:sz w:val="20"/>
          <w:szCs w:val="20"/>
        </w:rPr>
        <w:t xml:space="preserve">, L., &amp; </w:t>
      </w:r>
      <w:proofErr w:type="spellStart"/>
      <w:r w:rsidRPr="00E72AB3">
        <w:rPr>
          <w:rFonts w:ascii="Verdana" w:hAnsi="Verdana"/>
          <w:sz w:val="20"/>
          <w:szCs w:val="20"/>
        </w:rPr>
        <w:t>Bocking</w:t>
      </w:r>
      <w:proofErr w:type="spellEnd"/>
      <w:r w:rsidRPr="00E72AB3">
        <w:rPr>
          <w:rFonts w:ascii="Verdana" w:hAnsi="Verdana"/>
          <w:sz w:val="20"/>
          <w:szCs w:val="20"/>
        </w:rPr>
        <w:t xml:space="preserve">, S. (2017). A school curriculum for Fetal Alcohol Spectrum Disorder: advice from a young adult with FASD. </w:t>
      </w:r>
      <w:r w:rsidRPr="001C07F7">
        <w:rPr>
          <w:rFonts w:ascii="Verdana" w:hAnsi="Verdana"/>
          <w:i/>
          <w:sz w:val="20"/>
          <w:szCs w:val="20"/>
        </w:rPr>
        <w:t>International Journal of Inclusive Education, 21</w:t>
      </w:r>
      <w:r w:rsidRPr="00E72AB3">
        <w:rPr>
          <w:rFonts w:ascii="Verdana" w:hAnsi="Verdana"/>
          <w:sz w:val="20"/>
          <w:szCs w:val="20"/>
        </w:rPr>
        <w:t>(2), 218-229. doi:10.1080/13603116.2016.1193565</w:t>
      </w:r>
    </w:p>
    <w:p w14:paraId="0FFAE222" w14:textId="77777777" w:rsidR="00E72AB3" w:rsidRPr="00D67EE8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r w:rsidRPr="00D67EE8">
        <w:rPr>
          <w:rFonts w:ascii="Verdana" w:hAnsi="Verdana"/>
          <w:b/>
          <w:sz w:val="20"/>
          <w:szCs w:val="20"/>
        </w:rPr>
        <w:t xml:space="preserve">Kendall-Taylor, N., &amp; Fond, M. (2017). Reframing Fetal Alcohol Spectrum Disorder: Studying Culture to Identify Communication Challenges and Opportunities. </w:t>
      </w:r>
      <w:r w:rsidRPr="00D67EE8">
        <w:rPr>
          <w:rFonts w:ascii="Verdana" w:hAnsi="Verdana"/>
          <w:b/>
          <w:i/>
          <w:sz w:val="20"/>
          <w:szCs w:val="20"/>
        </w:rPr>
        <w:t>Studies in Media and Communication, 5</w:t>
      </w:r>
      <w:r w:rsidRPr="00D67EE8">
        <w:rPr>
          <w:rFonts w:ascii="Verdana" w:hAnsi="Verdana"/>
          <w:b/>
          <w:sz w:val="20"/>
          <w:szCs w:val="20"/>
        </w:rPr>
        <w:t>(2), 13. doi:10.11114/</w:t>
      </w:r>
      <w:proofErr w:type="gramStart"/>
      <w:r w:rsidRPr="00D67EE8">
        <w:rPr>
          <w:rFonts w:ascii="Verdana" w:hAnsi="Verdana"/>
          <w:b/>
          <w:sz w:val="20"/>
          <w:szCs w:val="20"/>
        </w:rPr>
        <w:t>smc.v</w:t>
      </w:r>
      <w:proofErr w:type="gramEnd"/>
      <w:r w:rsidRPr="00D67EE8">
        <w:rPr>
          <w:rFonts w:ascii="Verdana" w:hAnsi="Verdana"/>
          <w:b/>
          <w:sz w:val="20"/>
          <w:szCs w:val="20"/>
        </w:rPr>
        <w:t>5i2.2687</w:t>
      </w:r>
    </w:p>
    <w:p w14:paraId="453D5E6C" w14:textId="30F1E473" w:rsid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 w:rsidRPr="007F5D55">
        <w:rPr>
          <w:rFonts w:ascii="Verdana" w:hAnsi="Verdana"/>
          <w:sz w:val="20"/>
          <w:szCs w:val="20"/>
        </w:rPr>
        <w:t xml:space="preserve">Kerns, K. A., </w:t>
      </w:r>
      <w:proofErr w:type="spellStart"/>
      <w:r w:rsidRPr="007F5D55">
        <w:rPr>
          <w:rFonts w:ascii="Verdana" w:hAnsi="Verdana"/>
          <w:sz w:val="20"/>
          <w:szCs w:val="20"/>
        </w:rPr>
        <w:t>Macoun</w:t>
      </w:r>
      <w:proofErr w:type="spellEnd"/>
      <w:r w:rsidRPr="007F5D55">
        <w:rPr>
          <w:rFonts w:ascii="Verdana" w:hAnsi="Verdana"/>
          <w:sz w:val="20"/>
          <w:szCs w:val="20"/>
        </w:rPr>
        <w:t xml:space="preserve">, S., </w:t>
      </w:r>
      <w:proofErr w:type="spellStart"/>
      <w:r w:rsidRPr="007F5D55">
        <w:rPr>
          <w:rFonts w:ascii="Verdana" w:hAnsi="Verdana"/>
          <w:sz w:val="20"/>
          <w:szCs w:val="20"/>
        </w:rPr>
        <w:t>MacSween</w:t>
      </w:r>
      <w:proofErr w:type="spellEnd"/>
      <w:r w:rsidRPr="007F5D55">
        <w:rPr>
          <w:rFonts w:ascii="Verdana" w:hAnsi="Verdana"/>
          <w:sz w:val="20"/>
          <w:szCs w:val="20"/>
        </w:rPr>
        <w:t xml:space="preserve">, J., Pei, J., &amp; Hutchison, M. (2017). Attention and working memory training: A feasibility study in children with neurodevelopmental disorders. </w:t>
      </w:r>
      <w:r w:rsidRPr="00754333">
        <w:rPr>
          <w:rFonts w:ascii="Verdana" w:hAnsi="Verdana"/>
          <w:i/>
          <w:sz w:val="20"/>
          <w:szCs w:val="20"/>
        </w:rPr>
        <w:t>Appl</w:t>
      </w:r>
      <w:r w:rsidR="00754333" w:rsidRPr="00754333">
        <w:rPr>
          <w:rFonts w:ascii="Verdana" w:hAnsi="Verdana"/>
          <w:i/>
          <w:sz w:val="20"/>
          <w:szCs w:val="20"/>
        </w:rPr>
        <w:t>ied</w:t>
      </w:r>
      <w:r w:rsidRPr="00754333">
        <w:rPr>
          <w:rFonts w:ascii="Verdana" w:hAnsi="Verdana"/>
          <w:i/>
          <w:sz w:val="20"/>
          <w:szCs w:val="20"/>
        </w:rPr>
        <w:t xml:space="preserve"> Neuropsychol</w:t>
      </w:r>
      <w:r w:rsidR="00754333" w:rsidRPr="00754333">
        <w:rPr>
          <w:rFonts w:ascii="Verdana" w:hAnsi="Verdana"/>
          <w:i/>
          <w:sz w:val="20"/>
          <w:szCs w:val="20"/>
        </w:rPr>
        <w:t>ogy:</w:t>
      </w:r>
      <w:r w:rsidRPr="00754333">
        <w:rPr>
          <w:rFonts w:ascii="Verdana" w:hAnsi="Verdana"/>
          <w:i/>
          <w:sz w:val="20"/>
          <w:szCs w:val="20"/>
        </w:rPr>
        <w:t xml:space="preserve"> Child, 6</w:t>
      </w:r>
      <w:r w:rsidRPr="007F5D55">
        <w:rPr>
          <w:rFonts w:ascii="Verdana" w:hAnsi="Verdana"/>
          <w:sz w:val="20"/>
          <w:szCs w:val="20"/>
        </w:rPr>
        <w:t>(2), 120-137. doi:10.1080/21622965.2015.1109513</w:t>
      </w:r>
    </w:p>
    <w:p w14:paraId="0CC99B96" w14:textId="77777777" w:rsidR="00E72AB3" w:rsidRPr="00D67EE8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r w:rsidRPr="00D67EE8">
        <w:rPr>
          <w:rFonts w:ascii="Verdana" w:hAnsi="Verdana"/>
          <w:b/>
          <w:sz w:val="20"/>
          <w:szCs w:val="20"/>
        </w:rPr>
        <w:t xml:space="preserve">Millar, J. A., Thompson, J., Schwab, D., Hanlon-Dearman, A., Goodman, D., </w:t>
      </w:r>
      <w:proofErr w:type="spellStart"/>
      <w:r w:rsidRPr="00D67EE8">
        <w:rPr>
          <w:rFonts w:ascii="Verdana" w:hAnsi="Verdana"/>
          <w:b/>
          <w:sz w:val="20"/>
          <w:szCs w:val="20"/>
        </w:rPr>
        <w:t>Koren</w:t>
      </w:r>
      <w:proofErr w:type="spellEnd"/>
      <w:r w:rsidRPr="00D67EE8">
        <w:rPr>
          <w:rFonts w:ascii="Verdana" w:hAnsi="Verdana"/>
          <w:b/>
          <w:sz w:val="20"/>
          <w:szCs w:val="20"/>
        </w:rPr>
        <w:t xml:space="preserve">, G., &amp; </w:t>
      </w:r>
      <w:proofErr w:type="spellStart"/>
      <w:r w:rsidRPr="00D67EE8">
        <w:rPr>
          <w:rFonts w:ascii="Verdana" w:hAnsi="Verdana"/>
          <w:b/>
          <w:sz w:val="20"/>
          <w:szCs w:val="20"/>
        </w:rPr>
        <w:t>Masotti</w:t>
      </w:r>
      <w:proofErr w:type="spellEnd"/>
      <w:r w:rsidRPr="00D67EE8">
        <w:rPr>
          <w:rFonts w:ascii="Verdana" w:hAnsi="Verdana"/>
          <w:b/>
          <w:sz w:val="20"/>
          <w:szCs w:val="20"/>
        </w:rPr>
        <w:t xml:space="preserve">, P. (2017). Educating students with FASD: linking policy, research and practice. </w:t>
      </w:r>
      <w:r w:rsidRPr="00D67EE8">
        <w:rPr>
          <w:rFonts w:ascii="Verdana" w:hAnsi="Verdana"/>
          <w:b/>
          <w:i/>
          <w:sz w:val="20"/>
          <w:szCs w:val="20"/>
        </w:rPr>
        <w:t>Journal of Research in Special Educational Needs, 17</w:t>
      </w:r>
      <w:r w:rsidRPr="00D67EE8">
        <w:rPr>
          <w:rFonts w:ascii="Verdana" w:hAnsi="Verdana"/>
          <w:b/>
          <w:sz w:val="20"/>
          <w:szCs w:val="20"/>
        </w:rPr>
        <w:t>(1), 3-17. doi:10.1111/1471-3802.12090</w:t>
      </w:r>
    </w:p>
    <w:p w14:paraId="1ADE4EAB" w14:textId="0CC686ED" w:rsid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 w:rsidRPr="00067112">
        <w:rPr>
          <w:rFonts w:ascii="Verdana" w:hAnsi="Verdana"/>
          <w:sz w:val="20"/>
          <w:szCs w:val="20"/>
        </w:rPr>
        <w:t xml:space="preserve">Pei, J., Baugh, L., Andrew, G., &amp; Rasmussen, C. (2017). Intervention recommendations and subsequent access to services following clinical assessment for fetal alcohol spectrum disorders. </w:t>
      </w:r>
      <w:r w:rsidRPr="00201FF5">
        <w:rPr>
          <w:rFonts w:ascii="Verdana" w:hAnsi="Verdana"/>
          <w:i/>
          <w:sz w:val="20"/>
          <w:szCs w:val="20"/>
        </w:rPr>
        <w:t>Res</w:t>
      </w:r>
      <w:r w:rsidR="00201FF5" w:rsidRPr="00201FF5">
        <w:rPr>
          <w:rFonts w:ascii="Verdana" w:hAnsi="Verdana"/>
          <w:i/>
          <w:sz w:val="20"/>
          <w:szCs w:val="20"/>
        </w:rPr>
        <w:t>earch in</w:t>
      </w:r>
      <w:r w:rsidRPr="00201FF5">
        <w:rPr>
          <w:rFonts w:ascii="Verdana" w:hAnsi="Verdana"/>
          <w:i/>
          <w:sz w:val="20"/>
          <w:szCs w:val="20"/>
        </w:rPr>
        <w:t xml:space="preserve"> Dev</w:t>
      </w:r>
      <w:r w:rsidR="00201FF5" w:rsidRPr="00201FF5">
        <w:rPr>
          <w:rFonts w:ascii="Verdana" w:hAnsi="Verdana"/>
          <w:i/>
          <w:sz w:val="20"/>
          <w:szCs w:val="20"/>
        </w:rPr>
        <w:t>elopmental</w:t>
      </w:r>
      <w:r w:rsidRPr="00201FF5">
        <w:rPr>
          <w:rFonts w:ascii="Verdana" w:hAnsi="Verdana"/>
          <w:i/>
          <w:sz w:val="20"/>
          <w:szCs w:val="20"/>
        </w:rPr>
        <w:t xml:space="preserve"> Disabil</w:t>
      </w:r>
      <w:r w:rsidR="00201FF5" w:rsidRPr="00201FF5">
        <w:rPr>
          <w:rFonts w:ascii="Verdana" w:hAnsi="Verdana"/>
          <w:i/>
          <w:sz w:val="20"/>
          <w:szCs w:val="20"/>
        </w:rPr>
        <w:t>ities</w:t>
      </w:r>
      <w:r w:rsidRPr="00201FF5">
        <w:rPr>
          <w:rFonts w:ascii="Verdana" w:hAnsi="Verdana"/>
          <w:i/>
          <w:sz w:val="20"/>
          <w:szCs w:val="20"/>
        </w:rPr>
        <w:t>, 60</w:t>
      </w:r>
      <w:r w:rsidRPr="00067112">
        <w:rPr>
          <w:rFonts w:ascii="Verdana" w:hAnsi="Verdana"/>
          <w:sz w:val="20"/>
          <w:szCs w:val="20"/>
        </w:rPr>
        <w:t xml:space="preserve">, 176-186. </w:t>
      </w:r>
      <w:proofErr w:type="gramStart"/>
      <w:r w:rsidRPr="00067112">
        <w:rPr>
          <w:rFonts w:ascii="Verdana" w:hAnsi="Verdana"/>
          <w:sz w:val="20"/>
          <w:szCs w:val="20"/>
        </w:rPr>
        <w:t>doi:10.1016/j.ridd</w:t>
      </w:r>
      <w:proofErr w:type="gramEnd"/>
      <w:r w:rsidRPr="00067112">
        <w:rPr>
          <w:rFonts w:ascii="Verdana" w:hAnsi="Verdana"/>
          <w:sz w:val="20"/>
          <w:szCs w:val="20"/>
        </w:rPr>
        <w:t>.2016.11.007</w:t>
      </w:r>
    </w:p>
    <w:p w14:paraId="46FB9702" w14:textId="23E27C57" w:rsidR="00E72AB3" w:rsidRPr="00D67EE8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proofErr w:type="spellStart"/>
      <w:r w:rsidRPr="00D67EE8">
        <w:rPr>
          <w:rFonts w:ascii="Verdana" w:hAnsi="Verdana"/>
          <w:b/>
          <w:sz w:val="20"/>
          <w:szCs w:val="20"/>
        </w:rPr>
        <w:t>Petrenko</w:t>
      </w:r>
      <w:proofErr w:type="spellEnd"/>
      <w:r w:rsidRPr="00D67EE8">
        <w:rPr>
          <w:rFonts w:ascii="Verdana" w:hAnsi="Verdana"/>
          <w:b/>
          <w:sz w:val="20"/>
          <w:szCs w:val="20"/>
        </w:rPr>
        <w:t xml:space="preserve">, C. L., &amp; Alto, M. E. (2017). Interventions in fetal alcohol spectrum disorders: An international perspective. </w:t>
      </w:r>
      <w:r w:rsidRPr="00201FF5">
        <w:rPr>
          <w:rFonts w:ascii="Verdana" w:hAnsi="Verdana"/>
          <w:b/>
          <w:i/>
          <w:sz w:val="20"/>
          <w:szCs w:val="20"/>
        </w:rPr>
        <w:t>Eur</w:t>
      </w:r>
      <w:r w:rsidR="00201FF5" w:rsidRPr="00201FF5">
        <w:rPr>
          <w:rFonts w:ascii="Verdana" w:hAnsi="Verdana"/>
          <w:b/>
          <w:i/>
          <w:sz w:val="20"/>
          <w:szCs w:val="20"/>
        </w:rPr>
        <w:t>opean</w:t>
      </w:r>
      <w:r w:rsidRPr="00201FF5">
        <w:rPr>
          <w:rFonts w:ascii="Verdana" w:hAnsi="Verdana"/>
          <w:b/>
          <w:i/>
          <w:sz w:val="20"/>
          <w:szCs w:val="20"/>
        </w:rPr>
        <w:t xml:space="preserve"> J</w:t>
      </w:r>
      <w:r w:rsidR="00201FF5" w:rsidRPr="00201FF5">
        <w:rPr>
          <w:rFonts w:ascii="Verdana" w:hAnsi="Verdana"/>
          <w:b/>
          <w:i/>
          <w:sz w:val="20"/>
          <w:szCs w:val="20"/>
        </w:rPr>
        <w:t>ournal of</w:t>
      </w:r>
      <w:r w:rsidRPr="00201FF5">
        <w:rPr>
          <w:rFonts w:ascii="Verdana" w:hAnsi="Verdana"/>
          <w:b/>
          <w:i/>
          <w:sz w:val="20"/>
          <w:szCs w:val="20"/>
        </w:rPr>
        <w:t xml:space="preserve"> Med</w:t>
      </w:r>
      <w:r w:rsidR="00201FF5" w:rsidRPr="00201FF5">
        <w:rPr>
          <w:rFonts w:ascii="Verdana" w:hAnsi="Verdana"/>
          <w:b/>
          <w:i/>
          <w:sz w:val="20"/>
          <w:szCs w:val="20"/>
        </w:rPr>
        <w:t>ical</w:t>
      </w:r>
      <w:r w:rsidRPr="00201FF5">
        <w:rPr>
          <w:rFonts w:ascii="Verdana" w:hAnsi="Verdana"/>
          <w:b/>
          <w:i/>
          <w:sz w:val="20"/>
          <w:szCs w:val="20"/>
        </w:rPr>
        <w:t xml:space="preserve"> Genet</w:t>
      </w:r>
      <w:r w:rsidR="00201FF5" w:rsidRPr="00201FF5">
        <w:rPr>
          <w:rFonts w:ascii="Verdana" w:hAnsi="Verdana"/>
          <w:b/>
          <w:i/>
          <w:sz w:val="20"/>
          <w:szCs w:val="20"/>
        </w:rPr>
        <w:t>ics</w:t>
      </w:r>
      <w:r w:rsidRPr="00201FF5">
        <w:rPr>
          <w:rFonts w:ascii="Verdana" w:hAnsi="Verdana"/>
          <w:b/>
          <w:i/>
          <w:sz w:val="20"/>
          <w:szCs w:val="20"/>
        </w:rPr>
        <w:t>, 60</w:t>
      </w:r>
      <w:r w:rsidRPr="00D67EE8">
        <w:rPr>
          <w:rFonts w:ascii="Verdana" w:hAnsi="Verdana"/>
          <w:b/>
          <w:sz w:val="20"/>
          <w:szCs w:val="20"/>
        </w:rPr>
        <w:t xml:space="preserve">(1), 79-91. </w:t>
      </w:r>
      <w:proofErr w:type="gramStart"/>
      <w:r w:rsidRPr="00D67EE8">
        <w:rPr>
          <w:rFonts w:ascii="Verdana" w:hAnsi="Verdana"/>
          <w:b/>
          <w:sz w:val="20"/>
          <w:szCs w:val="20"/>
        </w:rPr>
        <w:t>doi:10.1016/j.ejmg</w:t>
      </w:r>
      <w:proofErr w:type="gramEnd"/>
      <w:r w:rsidRPr="00D67EE8">
        <w:rPr>
          <w:rFonts w:ascii="Verdana" w:hAnsi="Verdana"/>
          <w:b/>
          <w:sz w:val="20"/>
          <w:szCs w:val="20"/>
        </w:rPr>
        <w:t>.2016.10.005</w:t>
      </w:r>
    </w:p>
    <w:p w14:paraId="6D2FCC23" w14:textId="7D259852" w:rsidR="00E72AB3" w:rsidRPr="00D67EE8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proofErr w:type="spellStart"/>
      <w:r w:rsidRPr="00D67EE8">
        <w:rPr>
          <w:rFonts w:ascii="Verdana" w:hAnsi="Verdana"/>
          <w:b/>
          <w:sz w:val="20"/>
          <w:szCs w:val="20"/>
        </w:rPr>
        <w:t>Petrenko</w:t>
      </w:r>
      <w:proofErr w:type="spellEnd"/>
      <w:r w:rsidRPr="00D67EE8">
        <w:rPr>
          <w:rFonts w:ascii="Verdana" w:hAnsi="Verdana"/>
          <w:b/>
          <w:sz w:val="20"/>
          <w:szCs w:val="20"/>
        </w:rPr>
        <w:t xml:space="preserve">, C. L. M., </w:t>
      </w:r>
      <w:proofErr w:type="spellStart"/>
      <w:r w:rsidRPr="00D67EE8">
        <w:rPr>
          <w:rFonts w:ascii="Verdana" w:hAnsi="Verdana"/>
          <w:b/>
          <w:sz w:val="20"/>
          <w:szCs w:val="20"/>
        </w:rPr>
        <w:t>Pandolfino</w:t>
      </w:r>
      <w:proofErr w:type="spellEnd"/>
      <w:r w:rsidRPr="00D67EE8">
        <w:rPr>
          <w:rFonts w:ascii="Verdana" w:hAnsi="Verdana"/>
          <w:b/>
          <w:sz w:val="20"/>
          <w:szCs w:val="20"/>
        </w:rPr>
        <w:t xml:space="preserve">, M. E., </w:t>
      </w:r>
      <w:proofErr w:type="spellStart"/>
      <w:r w:rsidRPr="00D67EE8">
        <w:rPr>
          <w:rFonts w:ascii="Verdana" w:hAnsi="Verdana"/>
          <w:b/>
          <w:sz w:val="20"/>
          <w:szCs w:val="20"/>
        </w:rPr>
        <w:t>Quamma</w:t>
      </w:r>
      <w:proofErr w:type="spellEnd"/>
      <w:r w:rsidRPr="00D67EE8">
        <w:rPr>
          <w:rFonts w:ascii="Verdana" w:hAnsi="Verdana"/>
          <w:b/>
          <w:sz w:val="20"/>
          <w:szCs w:val="20"/>
        </w:rPr>
        <w:t xml:space="preserve">, J., &amp; Carmichael Olson, H. (2017). Emotional Understanding in School-Aged Children with Fetal Alcohol Spectrum Disorders: A Promising Target for Intervention. </w:t>
      </w:r>
      <w:r w:rsidRPr="0091775C">
        <w:rPr>
          <w:rFonts w:ascii="Verdana" w:hAnsi="Verdana"/>
          <w:b/>
          <w:i/>
          <w:sz w:val="20"/>
          <w:szCs w:val="20"/>
        </w:rPr>
        <w:t>J</w:t>
      </w:r>
      <w:r w:rsidR="0091775C" w:rsidRPr="0091775C">
        <w:rPr>
          <w:rFonts w:ascii="Verdana" w:hAnsi="Verdana"/>
          <w:b/>
          <w:i/>
          <w:sz w:val="20"/>
          <w:szCs w:val="20"/>
        </w:rPr>
        <w:t>ournal for</w:t>
      </w:r>
      <w:r w:rsidRPr="0091775C">
        <w:rPr>
          <w:rFonts w:ascii="Verdana" w:hAnsi="Verdana"/>
          <w:b/>
          <w:i/>
          <w:sz w:val="20"/>
          <w:szCs w:val="20"/>
        </w:rPr>
        <w:t xml:space="preserve"> Popul</w:t>
      </w:r>
      <w:r w:rsidR="0091775C" w:rsidRPr="0091775C">
        <w:rPr>
          <w:rFonts w:ascii="Verdana" w:hAnsi="Verdana"/>
          <w:b/>
          <w:i/>
          <w:sz w:val="20"/>
          <w:szCs w:val="20"/>
        </w:rPr>
        <w:t>ation</w:t>
      </w:r>
      <w:r w:rsidRPr="0091775C">
        <w:rPr>
          <w:rFonts w:ascii="Verdana" w:hAnsi="Verdana"/>
          <w:b/>
          <w:i/>
          <w:sz w:val="20"/>
          <w:szCs w:val="20"/>
        </w:rPr>
        <w:t xml:space="preserve"> Ther</w:t>
      </w:r>
      <w:r w:rsidR="0091775C" w:rsidRPr="0091775C">
        <w:rPr>
          <w:rFonts w:ascii="Verdana" w:hAnsi="Verdana"/>
          <w:b/>
          <w:i/>
          <w:sz w:val="20"/>
          <w:szCs w:val="20"/>
        </w:rPr>
        <w:t>apeutics and</w:t>
      </w:r>
      <w:r w:rsidRPr="0091775C">
        <w:rPr>
          <w:rFonts w:ascii="Verdana" w:hAnsi="Verdana"/>
          <w:b/>
          <w:i/>
          <w:sz w:val="20"/>
          <w:szCs w:val="20"/>
        </w:rPr>
        <w:t xml:space="preserve"> Clin</w:t>
      </w:r>
      <w:r w:rsidR="0091775C" w:rsidRPr="0091775C">
        <w:rPr>
          <w:rFonts w:ascii="Verdana" w:hAnsi="Verdana"/>
          <w:b/>
          <w:i/>
          <w:sz w:val="20"/>
          <w:szCs w:val="20"/>
        </w:rPr>
        <w:t>ical</w:t>
      </w:r>
      <w:r w:rsidRPr="0091775C">
        <w:rPr>
          <w:rFonts w:ascii="Verdana" w:hAnsi="Verdana"/>
          <w:b/>
          <w:i/>
          <w:sz w:val="20"/>
          <w:szCs w:val="20"/>
        </w:rPr>
        <w:t xml:space="preserve"> Pharmacol</w:t>
      </w:r>
      <w:r w:rsidR="0091775C" w:rsidRPr="0091775C">
        <w:rPr>
          <w:rFonts w:ascii="Verdana" w:hAnsi="Verdana"/>
          <w:b/>
          <w:i/>
          <w:sz w:val="20"/>
          <w:szCs w:val="20"/>
        </w:rPr>
        <w:t>ogy</w:t>
      </w:r>
      <w:r w:rsidRPr="0091775C">
        <w:rPr>
          <w:rFonts w:ascii="Verdana" w:hAnsi="Verdana"/>
          <w:b/>
          <w:i/>
          <w:sz w:val="20"/>
          <w:szCs w:val="20"/>
        </w:rPr>
        <w:t>, 24</w:t>
      </w:r>
      <w:r w:rsidRPr="00D67EE8">
        <w:rPr>
          <w:rFonts w:ascii="Verdana" w:hAnsi="Verdana"/>
          <w:b/>
          <w:sz w:val="20"/>
          <w:szCs w:val="20"/>
        </w:rPr>
        <w:t>(2), e21-e31. doi:10.22374/1710-6222.24.2.5</w:t>
      </w:r>
    </w:p>
    <w:p w14:paraId="421885A2" w14:textId="41238062" w:rsid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proofErr w:type="spellStart"/>
      <w:r w:rsidRPr="00067112">
        <w:rPr>
          <w:rFonts w:ascii="Verdana" w:hAnsi="Verdana"/>
          <w:sz w:val="20"/>
          <w:szCs w:val="20"/>
        </w:rPr>
        <w:t>Petrenko</w:t>
      </w:r>
      <w:proofErr w:type="spellEnd"/>
      <w:r w:rsidRPr="00067112">
        <w:rPr>
          <w:rFonts w:ascii="Verdana" w:hAnsi="Verdana"/>
          <w:sz w:val="20"/>
          <w:szCs w:val="20"/>
        </w:rPr>
        <w:t xml:space="preserve">, C. L. M., </w:t>
      </w:r>
      <w:proofErr w:type="spellStart"/>
      <w:r w:rsidRPr="00067112">
        <w:rPr>
          <w:rFonts w:ascii="Verdana" w:hAnsi="Verdana"/>
          <w:sz w:val="20"/>
          <w:szCs w:val="20"/>
        </w:rPr>
        <w:t>Pandolfino</w:t>
      </w:r>
      <w:proofErr w:type="spellEnd"/>
      <w:r w:rsidRPr="00067112">
        <w:rPr>
          <w:rFonts w:ascii="Verdana" w:hAnsi="Verdana"/>
          <w:sz w:val="20"/>
          <w:szCs w:val="20"/>
        </w:rPr>
        <w:t xml:space="preserve">, M. E., &amp; Robinson, L. K. (2017). Findings from the Families on Track Intervention Pilot Trial for Children with Fetal Alcohol Spectrum Disorders and Their Families. </w:t>
      </w:r>
      <w:r w:rsidRPr="0091775C">
        <w:rPr>
          <w:rFonts w:ascii="Verdana" w:hAnsi="Verdana"/>
          <w:i/>
          <w:sz w:val="20"/>
          <w:szCs w:val="20"/>
        </w:rPr>
        <w:t>Alcohol</w:t>
      </w:r>
      <w:r w:rsidR="0091775C" w:rsidRPr="0091775C">
        <w:rPr>
          <w:rFonts w:ascii="Verdana" w:hAnsi="Verdana"/>
          <w:i/>
          <w:sz w:val="20"/>
          <w:szCs w:val="20"/>
        </w:rPr>
        <w:t>ism: Clinical and Experimental Research</w:t>
      </w:r>
      <w:r w:rsidRPr="0091775C">
        <w:rPr>
          <w:rFonts w:ascii="Verdana" w:hAnsi="Verdana"/>
          <w:i/>
          <w:sz w:val="20"/>
          <w:szCs w:val="20"/>
        </w:rPr>
        <w:t>, 41</w:t>
      </w:r>
      <w:r w:rsidRPr="00067112">
        <w:rPr>
          <w:rFonts w:ascii="Verdana" w:hAnsi="Verdana"/>
          <w:sz w:val="20"/>
          <w:szCs w:val="20"/>
        </w:rPr>
        <w:t>(7), 1340-1351. doi:10.1111/acer.13408</w:t>
      </w:r>
    </w:p>
    <w:p w14:paraId="39E437C5" w14:textId="5BAE9A9C" w:rsidR="00E72AB3" w:rsidRP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 w:rsidRPr="00067112">
        <w:rPr>
          <w:rFonts w:ascii="Verdana" w:hAnsi="Verdana"/>
          <w:sz w:val="20"/>
          <w:szCs w:val="20"/>
        </w:rPr>
        <w:t xml:space="preserve">Reid, N., Dawe, S., Harnett, P., Shelton, D., Hutton, L., &amp; O'Callaghan, F. (2017). Feasibility study of a family-focused intervention to improve outcomes for children with FASD. </w:t>
      </w:r>
      <w:r w:rsidRPr="0091775C">
        <w:rPr>
          <w:rFonts w:ascii="Verdana" w:hAnsi="Verdana"/>
          <w:i/>
          <w:sz w:val="20"/>
          <w:szCs w:val="20"/>
        </w:rPr>
        <w:t>Res</w:t>
      </w:r>
      <w:r w:rsidR="0091775C" w:rsidRPr="0091775C">
        <w:rPr>
          <w:rFonts w:ascii="Verdana" w:hAnsi="Verdana"/>
          <w:i/>
          <w:sz w:val="20"/>
          <w:szCs w:val="20"/>
        </w:rPr>
        <w:t>earch in</w:t>
      </w:r>
      <w:r w:rsidRPr="0091775C">
        <w:rPr>
          <w:rFonts w:ascii="Verdana" w:hAnsi="Verdana"/>
          <w:i/>
          <w:sz w:val="20"/>
          <w:szCs w:val="20"/>
        </w:rPr>
        <w:t xml:space="preserve"> Dev</w:t>
      </w:r>
      <w:r w:rsidR="0091775C" w:rsidRPr="0091775C">
        <w:rPr>
          <w:rFonts w:ascii="Verdana" w:hAnsi="Verdana"/>
          <w:i/>
          <w:sz w:val="20"/>
          <w:szCs w:val="20"/>
        </w:rPr>
        <w:t>elopmental</w:t>
      </w:r>
      <w:r w:rsidRPr="0091775C">
        <w:rPr>
          <w:rFonts w:ascii="Verdana" w:hAnsi="Verdana"/>
          <w:i/>
          <w:sz w:val="20"/>
          <w:szCs w:val="20"/>
        </w:rPr>
        <w:t xml:space="preserve"> Disabil</w:t>
      </w:r>
      <w:r w:rsidR="0091775C" w:rsidRPr="0091775C">
        <w:rPr>
          <w:rFonts w:ascii="Verdana" w:hAnsi="Verdana"/>
          <w:i/>
          <w:sz w:val="20"/>
          <w:szCs w:val="20"/>
        </w:rPr>
        <w:t>ities</w:t>
      </w:r>
      <w:r w:rsidRPr="0091775C">
        <w:rPr>
          <w:rFonts w:ascii="Verdana" w:hAnsi="Verdana"/>
          <w:i/>
          <w:sz w:val="20"/>
          <w:szCs w:val="20"/>
        </w:rPr>
        <w:t>, 67</w:t>
      </w:r>
      <w:r w:rsidRPr="00067112">
        <w:rPr>
          <w:rFonts w:ascii="Verdana" w:hAnsi="Verdana"/>
          <w:sz w:val="20"/>
          <w:szCs w:val="20"/>
        </w:rPr>
        <w:t xml:space="preserve">, 34-46. </w:t>
      </w:r>
      <w:proofErr w:type="gramStart"/>
      <w:r w:rsidRPr="00067112">
        <w:rPr>
          <w:rFonts w:ascii="Verdana" w:hAnsi="Verdana"/>
          <w:sz w:val="20"/>
          <w:szCs w:val="20"/>
        </w:rPr>
        <w:t>doi:10.1016/j.ridd</w:t>
      </w:r>
      <w:proofErr w:type="gramEnd"/>
      <w:r w:rsidRPr="00067112">
        <w:rPr>
          <w:rFonts w:ascii="Verdana" w:hAnsi="Verdana"/>
          <w:sz w:val="20"/>
          <w:szCs w:val="20"/>
        </w:rPr>
        <w:t>.2017.06.004</w:t>
      </w:r>
    </w:p>
    <w:p w14:paraId="51F90125" w14:textId="5047EB95" w:rsidR="006B164A" w:rsidRDefault="00E72AB3" w:rsidP="00BE5FA6">
      <w:pPr>
        <w:pStyle w:val="Heading2"/>
      </w:pPr>
      <w:r>
        <w:t>Prevention</w:t>
      </w:r>
    </w:p>
    <w:p w14:paraId="0C5206EA" w14:textId="52D16912" w:rsidR="00E72AB3" w:rsidRPr="00D67EE8" w:rsidRDefault="00E72AB3" w:rsidP="00C64BC4">
      <w:pPr>
        <w:pStyle w:val="ListParagraph"/>
        <w:numPr>
          <w:ilvl w:val="0"/>
          <w:numId w:val="13"/>
        </w:numPr>
        <w:rPr>
          <w:b/>
        </w:rPr>
      </w:pPr>
      <w:r w:rsidRPr="00D67EE8">
        <w:rPr>
          <w:rFonts w:ascii="Verdana" w:hAnsi="Verdana"/>
          <w:b/>
          <w:sz w:val="20"/>
          <w:szCs w:val="20"/>
        </w:rPr>
        <w:t>Aldridge, A.</w:t>
      </w:r>
      <w:r w:rsidR="00C64BC4">
        <w:rPr>
          <w:rFonts w:ascii="Verdana" w:hAnsi="Verdana"/>
          <w:b/>
          <w:sz w:val="20"/>
          <w:szCs w:val="20"/>
        </w:rPr>
        <w:t>, Dowd, W., &amp; Bray, J.</w:t>
      </w:r>
      <w:r w:rsidRPr="00D67EE8">
        <w:rPr>
          <w:rFonts w:ascii="Verdana" w:hAnsi="Verdana"/>
          <w:b/>
          <w:sz w:val="20"/>
          <w:szCs w:val="20"/>
        </w:rPr>
        <w:t xml:space="preserve"> (2017). The relative impact of brief treatment versus brief intervention in primary health-care screening programs for substance use disorders. </w:t>
      </w:r>
      <w:r w:rsidRPr="00C64BC4">
        <w:rPr>
          <w:rFonts w:ascii="Verdana" w:hAnsi="Verdana"/>
          <w:b/>
          <w:i/>
          <w:sz w:val="20"/>
          <w:szCs w:val="20"/>
        </w:rPr>
        <w:t>Addiction</w:t>
      </w:r>
      <w:r w:rsidRPr="00D67EE8">
        <w:rPr>
          <w:rFonts w:ascii="Verdana" w:hAnsi="Verdana"/>
          <w:b/>
          <w:sz w:val="20"/>
          <w:szCs w:val="20"/>
        </w:rPr>
        <w:t xml:space="preserve">, </w:t>
      </w:r>
      <w:r w:rsidRPr="00C64BC4">
        <w:rPr>
          <w:rFonts w:ascii="Verdana" w:hAnsi="Verdana"/>
          <w:b/>
          <w:i/>
          <w:sz w:val="20"/>
          <w:szCs w:val="20"/>
        </w:rPr>
        <w:t>112</w:t>
      </w:r>
      <w:r w:rsidR="00C64BC4">
        <w:rPr>
          <w:rFonts w:ascii="Verdana" w:hAnsi="Verdana"/>
          <w:b/>
          <w:sz w:val="20"/>
          <w:szCs w:val="20"/>
        </w:rPr>
        <w:t>(2)</w:t>
      </w:r>
      <w:r w:rsidRPr="00D67EE8">
        <w:rPr>
          <w:rFonts w:ascii="Verdana" w:hAnsi="Verdana"/>
          <w:b/>
          <w:sz w:val="20"/>
          <w:szCs w:val="20"/>
        </w:rPr>
        <w:t>, 54-64.</w:t>
      </w:r>
      <w:r w:rsidR="00C64BC4" w:rsidRPr="00C64BC4">
        <w:t xml:space="preserve"> </w:t>
      </w:r>
      <w:proofErr w:type="spellStart"/>
      <w:r w:rsidR="00C64BC4" w:rsidRPr="00C64BC4">
        <w:rPr>
          <w:rFonts w:ascii="Verdana" w:hAnsi="Verdana"/>
          <w:b/>
          <w:sz w:val="20"/>
          <w:szCs w:val="20"/>
        </w:rPr>
        <w:t>doi</w:t>
      </w:r>
      <w:proofErr w:type="spellEnd"/>
      <w:r w:rsidR="00C64BC4" w:rsidRPr="00C64BC4">
        <w:rPr>
          <w:rFonts w:ascii="Verdana" w:hAnsi="Verdana"/>
          <w:b/>
          <w:sz w:val="20"/>
          <w:szCs w:val="20"/>
        </w:rPr>
        <w:t>: 10.1111/add.13653</w:t>
      </w:r>
    </w:p>
    <w:p w14:paraId="7A85211F" w14:textId="47EC470E" w:rsidR="00E72AB3" w:rsidRPr="00D67EE8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r w:rsidRPr="00D67EE8">
        <w:rPr>
          <w:rFonts w:ascii="Verdana" w:hAnsi="Verdana"/>
          <w:b/>
          <w:sz w:val="20"/>
          <w:szCs w:val="20"/>
        </w:rPr>
        <w:t xml:space="preserve">Coons, K. D., Watson, S. L., </w:t>
      </w:r>
      <w:proofErr w:type="spellStart"/>
      <w:r w:rsidRPr="00D67EE8">
        <w:rPr>
          <w:rFonts w:ascii="Verdana" w:hAnsi="Verdana"/>
          <w:b/>
          <w:sz w:val="20"/>
          <w:szCs w:val="20"/>
        </w:rPr>
        <w:t>Yantzi</w:t>
      </w:r>
      <w:proofErr w:type="spellEnd"/>
      <w:r w:rsidRPr="00D67EE8">
        <w:rPr>
          <w:rFonts w:ascii="Verdana" w:hAnsi="Verdana"/>
          <w:b/>
          <w:sz w:val="20"/>
          <w:szCs w:val="20"/>
        </w:rPr>
        <w:t xml:space="preserve">, N. M., Lightfoot, N. E., &amp; </w:t>
      </w:r>
      <w:proofErr w:type="spellStart"/>
      <w:r w:rsidRPr="00D67EE8">
        <w:rPr>
          <w:rFonts w:ascii="Verdana" w:hAnsi="Verdana"/>
          <w:b/>
          <w:sz w:val="20"/>
          <w:szCs w:val="20"/>
        </w:rPr>
        <w:t>Larocque</w:t>
      </w:r>
      <w:proofErr w:type="spellEnd"/>
      <w:r w:rsidRPr="00D67EE8">
        <w:rPr>
          <w:rFonts w:ascii="Verdana" w:hAnsi="Verdana"/>
          <w:b/>
          <w:sz w:val="20"/>
          <w:szCs w:val="20"/>
        </w:rPr>
        <w:t xml:space="preserve">, S. (2017). Health Care Students’ Attitudes About Alcohol Consumption During Pregnancy: </w:t>
      </w:r>
      <w:r w:rsidRPr="00D67EE8">
        <w:rPr>
          <w:rFonts w:ascii="Verdana" w:hAnsi="Verdana"/>
          <w:b/>
          <w:sz w:val="20"/>
          <w:szCs w:val="20"/>
        </w:rPr>
        <w:lastRenderedPageBreak/>
        <w:t xml:space="preserve">Responses to Narrative Vignettes. </w:t>
      </w:r>
      <w:r w:rsidRPr="00B110A1">
        <w:rPr>
          <w:rFonts w:ascii="Verdana" w:hAnsi="Verdana"/>
          <w:b/>
          <w:i/>
          <w:sz w:val="20"/>
          <w:szCs w:val="20"/>
        </w:rPr>
        <w:t>Glob</w:t>
      </w:r>
      <w:r w:rsidR="00B110A1" w:rsidRPr="00B110A1">
        <w:rPr>
          <w:rFonts w:ascii="Verdana" w:hAnsi="Verdana"/>
          <w:b/>
          <w:i/>
          <w:sz w:val="20"/>
          <w:szCs w:val="20"/>
        </w:rPr>
        <w:t>al</w:t>
      </w:r>
      <w:r w:rsidRPr="00B110A1">
        <w:rPr>
          <w:rFonts w:ascii="Verdana" w:hAnsi="Verdana"/>
          <w:b/>
          <w:i/>
          <w:sz w:val="20"/>
          <w:szCs w:val="20"/>
        </w:rPr>
        <w:t xml:space="preserve"> Qual</w:t>
      </w:r>
      <w:r w:rsidR="00B110A1" w:rsidRPr="00B110A1">
        <w:rPr>
          <w:rFonts w:ascii="Verdana" w:hAnsi="Verdana"/>
          <w:b/>
          <w:i/>
          <w:sz w:val="20"/>
          <w:szCs w:val="20"/>
        </w:rPr>
        <w:t>itative</w:t>
      </w:r>
      <w:r w:rsidRPr="00B110A1">
        <w:rPr>
          <w:rFonts w:ascii="Verdana" w:hAnsi="Verdana"/>
          <w:b/>
          <w:i/>
          <w:sz w:val="20"/>
          <w:szCs w:val="20"/>
        </w:rPr>
        <w:t xml:space="preserve"> Nurs</w:t>
      </w:r>
      <w:r w:rsidR="00B110A1" w:rsidRPr="00B110A1">
        <w:rPr>
          <w:rFonts w:ascii="Verdana" w:hAnsi="Verdana"/>
          <w:b/>
          <w:i/>
          <w:sz w:val="20"/>
          <w:szCs w:val="20"/>
        </w:rPr>
        <w:t>ing</w:t>
      </w:r>
      <w:r w:rsidRPr="00B110A1">
        <w:rPr>
          <w:rFonts w:ascii="Verdana" w:hAnsi="Verdana"/>
          <w:b/>
          <w:i/>
          <w:sz w:val="20"/>
          <w:szCs w:val="20"/>
        </w:rPr>
        <w:t xml:space="preserve"> Res</w:t>
      </w:r>
      <w:r w:rsidR="00B110A1" w:rsidRPr="00B110A1">
        <w:rPr>
          <w:rFonts w:ascii="Verdana" w:hAnsi="Verdana"/>
          <w:b/>
          <w:i/>
          <w:sz w:val="20"/>
          <w:szCs w:val="20"/>
        </w:rPr>
        <w:t>earch</w:t>
      </w:r>
      <w:r w:rsidRPr="00B110A1">
        <w:rPr>
          <w:rFonts w:ascii="Verdana" w:hAnsi="Verdana"/>
          <w:b/>
          <w:i/>
          <w:sz w:val="20"/>
          <w:szCs w:val="20"/>
        </w:rPr>
        <w:t>, 4</w:t>
      </w:r>
      <w:r w:rsidRPr="00D67EE8">
        <w:rPr>
          <w:rFonts w:ascii="Verdana" w:hAnsi="Verdana"/>
          <w:b/>
          <w:sz w:val="20"/>
          <w:szCs w:val="20"/>
        </w:rPr>
        <w:t>, 2333393617740463. doi:10.1177/2333393617740463</w:t>
      </w:r>
    </w:p>
    <w:p w14:paraId="648370A0" w14:textId="4A727C1D" w:rsid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 w:rsidRPr="0084670E">
        <w:rPr>
          <w:rFonts w:ascii="Verdana" w:hAnsi="Verdana"/>
          <w:sz w:val="20"/>
          <w:szCs w:val="20"/>
        </w:rPr>
        <w:t xml:space="preserve">Corrigan, P. W., Lara, J. L., Shah, B. B., Mitchell, K. T., </w:t>
      </w:r>
      <w:proofErr w:type="spellStart"/>
      <w:r w:rsidRPr="0084670E">
        <w:rPr>
          <w:rFonts w:ascii="Verdana" w:hAnsi="Verdana"/>
          <w:sz w:val="20"/>
          <w:szCs w:val="20"/>
        </w:rPr>
        <w:t>Simmes</w:t>
      </w:r>
      <w:proofErr w:type="spellEnd"/>
      <w:r w:rsidRPr="0084670E">
        <w:rPr>
          <w:rFonts w:ascii="Verdana" w:hAnsi="Verdana"/>
          <w:sz w:val="20"/>
          <w:szCs w:val="20"/>
        </w:rPr>
        <w:t xml:space="preserve">, D., &amp; Jones, K. L. (2017). The Public Stigma of Birth Mothers of Children with Fetal Alcohol Spectrum Disorders. </w:t>
      </w:r>
      <w:r w:rsidR="00B110A1" w:rsidRPr="0091775C">
        <w:rPr>
          <w:rFonts w:ascii="Verdana" w:hAnsi="Verdana"/>
          <w:i/>
          <w:sz w:val="20"/>
          <w:szCs w:val="20"/>
        </w:rPr>
        <w:t>Alcoholism: Clinical and Experimental Research</w:t>
      </w:r>
      <w:r w:rsidRPr="00B110A1">
        <w:rPr>
          <w:rFonts w:ascii="Verdana" w:hAnsi="Verdana"/>
          <w:i/>
          <w:sz w:val="20"/>
          <w:szCs w:val="20"/>
        </w:rPr>
        <w:t>, 41</w:t>
      </w:r>
      <w:r w:rsidRPr="0084670E">
        <w:rPr>
          <w:rFonts w:ascii="Verdana" w:hAnsi="Verdana"/>
          <w:sz w:val="20"/>
          <w:szCs w:val="20"/>
        </w:rPr>
        <w:t>(6), 1166-1173. doi:10.1111/acer.13381</w:t>
      </w:r>
    </w:p>
    <w:p w14:paraId="13714E10" w14:textId="02667FBD" w:rsid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 w:rsidRPr="0084670E">
        <w:rPr>
          <w:rFonts w:ascii="Verdana" w:hAnsi="Verdana"/>
          <w:sz w:val="20"/>
          <w:szCs w:val="20"/>
        </w:rPr>
        <w:t xml:space="preserve">Hanson, J. D., Nelson, M. E., Jensen, J. L., Willman, A., Jacobs-Knight, J., &amp; Ingersoll, K. (2017). Impact of the CHOICES Intervention in Preventing Alcohol-Exposed Pregnancies in American Indian Women. </w:t>
      </w:r>
      <w:r w:rsidR="00B110A1" w:rsidRPr="0091775C">
        <w:rPr>
          <w:rFonts w:ascii="Verdana" w:hAnsi="Verdana"/>
          <w:i/>
          <w:sz w:val="20"/>
          <w:szCs w:val="20"/>
        </w:rPr>
        <w:t>Alcoholism: Clinical and Experimental Research</w:t>
      </w:r>
      <w:r w:rsidRPr="00B110A1">
        <w:rPr>
          <w:rFonts w:ascii="Verdana" w:hAnsi="Verdana"/>
          <w:i/>
          <w:sz w:val="20"/>
          <w:szCs w:val="20"/>
        </w:rPr>
        <w:t>, 41</w:t>
      </w:r>
      <w:r w:rsidRPr="0084670E">
        <w:rPr>
          <w:rFonts w:ascii="Verdana" w:hAnsi="Verdana"/>
          <w:sz w:val="20"/>
          <w:szCs w:val="20"/>
        </w:rPr>
        <w:t>(4), 828-835. doi:10.1111/acer.13348</w:t>
      </w:r>
    </w:p>
    <w:p w14:paraId="374B5119" w14:textId="07829E42" w:rsid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 w:rsidRPr="0084670E">
        <w:rPr>
          <w:rFonts w:ascii="Verdana" w:hAnsi="Verdana"/>
          <w:sz w:val="20"/>
          <w:szCs w:val="20"/>
        </w:rPr>
        <w:t xml:space="preserve">Milligan, K., Usher, A. M., &amp; </w:t>
      </w:r>
      <w:proofErr w:type="spellStart"/>
      <w:r w:rsidRPr="0084670E">
        <w:rPr>
          <w:rFonts w:ascii="Verdana" w:hAnsi="Verdana"/>
          <w:sz w:val="20"/>
          <w:szCs w:val="20"/>
        </w:rPr>
        <w:t>Urbanoski</w:t>
      </w:r>
      <w:proofErr w:type="spellEnd"/>
      <w:r w:rsidRPr="0084670E">
        <w:rPr>
          <w:rFonts w:ascii="Verdana" w:hAnsi="Verdana"/>
          <w:sz w:val="20"/>
          <w:szCs w:val="20"/>
        </w:rPr>
        <w:t xml:space="preserve">, K. A. (2017). Supporting pregnant and parenting women with substance-related problems by addressing emotion regulation and executive function needs. </w:t>
      </w:r>
      <w:r w:rsidRPr="00B110A1">
        <w:rPr>
          <w:rFonts w:ascii="Verdana" w:hAnsi="Verdana"/>
          <w:i/>
          <w:sz w:val="20"/>
          <w:szCs w:val="20"/>
        </w:rPr>
        <w:t>Addict</w:t>
      </w:r>
      <w:r w:rsidR="00B110A1" w:rsidRPr="00B110A1">
        <w:rPr>
          <w:rFonts w:ascii="Verdana" w:hAnsi="Verdana"/>
          <w:i/>
          <w:sz w:val="20"/>
          <w:szCs w:val="20"/>
        </w:rPr>
        <w:t>ion Research &amp; Theory,</w:t>
      </w:r>
      <w:r w:rsidRPr="00B110A1">
        <w:rPr>
          <w:rFonts w:ascii="Verdana" w:hAnsi="Verdana"/>
          <w:i/>
          <w:sz w:val="20"/>
          <w:szCs w:val="20"/>
        </w:rPr>
        <w:t xml:space="preserve"> 25</w:t>
      </w:r>
      <w:r w:rsidRPr="0084670E">
        <w:rPr>
          <w:rFonts w:ascii="Verdana" w:hAnsi="Verdana"/>
          <w:sz w:val="20"/>
          <w:szCs w:val="20"/>
        </w:rPr>
        <w:t>(3), 251-261. doi:10.1080/16066359.2016.1259617</w:t>
      </w:r>
    </w:p>
    <w:p w14:paraId="71F0BB4A" w14:textId="61B1187E" w:rsidR="00E72AB3" w:rsidRPr="00D67EE8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r w:rsidRPr="00D67EE8">
        <w:rPr>
          <w:rFonts w:ascii="Verdana" w:hAnsi="Verdana"/>
          <w:b/>
          <w:sz w:val="20"/>
          <w:szCs w:val="20"/>
        </w:rPr>
        <w:t xml:space="preserve">Munro, S., Hui, A., Salmons, V., Solomon, C., Gemmell, E., </w:t>
      </w:r>
      <w:proofErr w:type="spellStart"/>
      <w:r w:rsidRPr="00D67EE8">
        <w:rPr>
          <w:rFonts w:ascii="Verdana" w:hAnsi="Verdana"/>
          <w:b/>
          <w:sz w:val="20"/>
          <w:szCs w:val="20"/>
        </w:rPr>
        <w:t>Torabi</w:t>
      </w:r>
      <w:proofErr w:type="spellEnd"/>
      <w:r w:rsidRPr="00D67EE8">
        <w:rPr>
          <w:rFonts w:ascii="Verdana" w:hAnsi="Verdana"/>
          <w:b/>
          <w:sz w:val="20"/>
          <w:szCs w:val="20"/>
        </w:rPr>
        <w:t xml:space="preserve">, N., &amp; Janssen, P. A. (2017). </w:t>
      </w:r>
      <w:proofErr w:type="spellStart"/>
      <w:r w:rsidRPr="00D67EE8">
        <w:rPr>
          <w:rFonts w:ascii="Verdana" w:hAnsi="Verdana"/>
          <w:b/>
          <w:sz w:val="20"/>
          <w:szCs w:val="20"/>
        </w:rPr>
        <w:t>SmartMom</w:t>
      </w:r>
      <w:proofErr w:type="spellEnd"/>
      <w:r w:rsidRPr="00D67EE8">
        <w:rPr>
          <w:rFonts w:ascii="Verdana" w:hAnsi="Verdana"/>
          <w:b/>
          <w:sz w:val="20"/>
          <w:szCs w:val="20"/>
        </w:rPr>
        <w:t xml:space="preserve"> Text Messaging for Prenatal Education: A Qualitative Focus Group Study to Explore Canadian Women's Perceptions</w:t>
      </w:r>
      <w:r w:rsidRPr="000B0C6B">
        <w:rPr>
          <w:rFonts w:ascii="Verdana" w:hAnsi="Verdana"/>
          <w:b/>
          <w:i/>
          <w:sz w:val="20"/>
          <w:szCs w:val="20"/>
        </w:rPr>
        <w:t xml:space="preserve">. JMIR Public Health </w:t>
      </w:r>
      <w:r w:rsidR="000B0C6B" w:rsidRPr="000B0C6B">
        <w:rPr>
          <w:rFonts w:ascii="Verdana" w:hAnsi="Verdana"/>
          <w:b/>
          <w:i/>
          <w:sz w:val="20"/>
          <w:szCs w:val="20"/>
        </w:rPr>
        <w:t xml:space="preserve">and </w:t>
      </w:r>
      <w:r w:rsidRPr="000B0C6B">
        <w:rPr>
          <w:rFonts w:ascii="Verdana" w:hAnsi="Verdana"/>
          <w:b/>
          <w:i/>
          <w:sz w:val="20"/>
          <w:szCs w:val="20"/>
        </w:rPr>
        <w:t>Surveill</w:t>
      </w:r>
      <w:r w:rsidR="000B0C6B" w:rsidRPr="000B0C6B">
        <w:rPr>
          <w:rFonts w:ascii="Verdana" w:hAnsi="Verdana"/>
          <w:b/>
          <w:i/>
          <w:sz w:val="20"/>
          <w:szCs w:val="20"/>
        </w:rPr>
        <w:t>ance</w:t>
      </w:r>
      <w:r w:rsidRPr="000B0C6B">
        <w:rPr>
          <w:rFonts w:ascii="Verdana" w:hAnsi="Verdana"/>
          <w:b/>
          <w:i/>
          <w:sz w:val="20"/>
          <w:szCs w:val="20"/>
        </w:rPr>
        <w:t>, 3</w:t>
      </w:r>
      <w:r w:rsidRPr="00D67EE8">
        <w:rPr>
          <w:rFonts w:ascii="Verdana" w:hAnsi="Verdana"/>
          <w:b/>
          <w:sz w:val="20"/>
          <w:szCs w:val="20"/>
        </w:rPr>
        <w:t>(1), e7-e7. doi:10.2196/publichealth.6949</w:t>
      </w:r>
    </w:p>
    <w:p w14:paraId="09EB2A73" w14:textId="77777777" w:rsid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proofErr w:type="spellStart"/>
      <w:r w:rsidRPr="0084670E">
        <w:rPr>
          <w:rFonts w:ascii="Verdana" w:hAnsi="Verdana"/>
          <w:sz w:val="20"/>
          <w:szCs w:val="20"/>
        </w:rPr>
        <w:t>Zabotka</w:t>
      </w:r>
      <w:proofErr w:type="spellEnd"/>
      <w:r w:rsidRPr="0084670E">
        <w:rPr>
          <w:rFonts w:ascii="Verdana" w:hAnsi="Verdana"/>
          <w:sz w:val="20"/>
          <w:szCs w:val="20"/>
        </w:rPr>
        <w:t xml:space="preserve">, J., Bradley, C., &amp; </w:t>
      </w:r>
      <w:proofErr w:type="spellStart"/>
      <w:r w:rsidRPr="0084670E">
        <w:rPr>
          <w:rFonts w:ascii="Verdana" w:hAnsi="Verdana"/>
          <w:sz w:val="20"/>
          <w:szCs w:val="20"/>
        </w:rPr>
        <w:t>Escueta</w:t>
      </w:r>
      <w:proofErr w:type="spellEnd"/>
      <w:r w:rsidRPr="0084670E">
        <w:rPr>
          <w:rFonts w:ascii="Verdana" w:hAnsi="Verdana"/>
          <w:sz w:val="20"/>
          <w:szCs w:val="20"/>
        </w:rPr>
        <w:t xml:space="preserve">, M. (2017). "How could I have done this?" Thoughts of mothers of children with fetal alcohol syndrome. </w:t>
      </w:r>
      <w:r w:rsidRPr="000B0C6B">
        <w:rPr>
          <w:rFonts w:ascii="Verdana" w:hAnsi="Verdana"/>
          <w:i/>
          <w:sz w:val="20"/>
          <w:szCs w:val="20"/>
        </w:rPr>
        <w:t>Journal of Social Work Practice in the Addictions, 17</w:t>
      </w:r>
      <w:r w:rsidRPr="0084670E">
        <w:rPr>
          <w:rFonts w:ascii="Verdana" w:hAnsi="Verdana"/>
          <w:sz w:val="20"/>
          <w:szCs w:val="20"/>
        </w:rPr>
        <w:t>(3), 258-274. doi:10.1080/1533256X.2016.1243123</w:t>
      </w:r>
    </w:p>
    <w:p w14:paraId="49001A86" w14:textId="60895964" w:rsidR="00E72AB3" w:rsidRPr="0084670E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proofErr w:type="spellStart"/>
      <w:r w:rsidRPr="0084670E">
        <w:rPr>
          <w:rFonts w:ascii="Verdana" w:hAnsi="Verdana"/>
          <w:sz w:val="20"/>
          <w:szCs w:val="20"/>
        </w:rPr>
        <w:t>Zizzo</w:t>
      </w:r>
      <w:proofErr w:type="spellEnd"/>
      <w:r w:rsidRPr="0084670E">
        <w:rPr>
          <w:rFonts w:ascii="Verdana" w:hAnsi="Verdana"/>
          <w:sz w:val="20"/>
          <w:szCs w:val="20"/>
        </w:rPr>
        <w:t xml:space="preserve">, N., &amp; Racine, E. (2017). Ethical challenges in FASD prevention: Scientific uncertainty, stigma, and respect for women's autonomy. </w:t>
      </w:r>
      <w:r w:rsidRPr="000B0C6B">
        <w:rPr>
          <w:rFonts w:ascii="Verdana" w:hAnsi="Verdana"/>
          <w:i/>
          <w:sz w:val="20"/>
          <w:szCs w:val="20"/>
        </w:rPr>
        <w:t>Can J</w:t>
      </w:r>
      <w:r w:rsidR="000B0C6B" w:rsidRPr="000B0C6B">
        <w:rPr>
          <w:rFonts w:ascii="Verdana" w:hAnsi="Verdana"/>
          <w:i/>
          <w:sz w:val="20"/>
          <w:szCs w:val="20"/>
        </w:rPr>
        <w:t>ournal of</w:t>
      </w:r>
      <w:r w:rsidRPr="000B0C6B">
        <w:rPr>
          <w:rFonts w:ascii="Verdana" w:hAnsi="Verdana"/>
          <w:i/>
          <w:sz w:val="20"/>
          <w:szCs w:val="20"/>
        </w:rPr>
        <w:t xml:space="preserve"> Public Health, 108</w:t>
      </w:r>
      <w:r w:rsidRPr="0084670E">
        <w:rPr>
          <w:rFonts w:ascii="Verdana" w:hAnsi="Verdana"/>
          <w:sz w:val="20"/>
          <w:szCs w:val="20"/>
        </w:rPr>
        <w:t>(4), e414-e417. doi:10.17269/cjph.108.6048</w:t>
      </w:r>
    </w:p>
    <w:p w14:paraId="7CFCFA57" w14:textId="0C2D0014" w:rsidR="00BE5FA6" w:rsidRDefault="00BE5FA6" w:rsidP="00BE5FA6">
      <w:pPr>
        <w:pStyle w:val="Heading2"/>
      </w:pPr>
      <w:r>
        <w:t>Caregivers/Families</w:t>
      </w:r>
    </w:p>
    <w:p w14:paraId="42DAB0E2" w14:textId="460FE089" w:rsidR="00E72AB3" w:rsidRPr="00D67EE8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r w:rsidRPr="00D67EE8">
        <w:rPr>
          <w:rFonts w:ascii="Verdana" w:hAnsi="Verdana"/>
          <w:b/>
          <w:sz w:val="20"/>
          <w:szCs w:val="20"/>
        </w:rPr>
        <w:t xml:space="preserve">Brown, J., </w:t>
      </w:r>
      <w:proofErr w:type="spellStart"/>
      <w:r w:rsidRPr="00D67EE8">
        <w:rPr>
          <w:rFonts w:ascii="Verdana" w:hAnsi="Verdana"/>
          <w:b/>
          <w:sz w:val="20"/>
          <w:szCs w:val="20"/>
        </w:rPr>
        <w:t>Kapasi</w:t>
      </w:r>
      <w:proofErr w:type="spellEnd"/>
      <w:r w:rsidRPr="00D67EE8">
        <w:rPr>
          <w:rFonts w:ascii="Verdana" w:hAnsi="Verdana"/>
          <w:b/>
          <w:sz w:val="20"/>
          <w:szCs w:val="20"/>
        </w:rPr>
        <w:t xml:space="preserve">, A., Nowicki, E., </w:t>
      </w:r>
      <w:proofErr w:type="spellStart"/>
      <w:r w:rsidRPr="00D67EE8">
        <w:rPr>
          <w:rFonts w:ascii="Verdana" w:hAnsi="Verdana"/>
          <w:b/>
          <w:sz w:val="20"/>
          <w:szCs w:val="20"/>
        </w:rPr>
        <w:t>Cleversey</w:t>
      </w:r>
      <w:proofErr w:type="spellEnd"/>
      <w:r w:rsidRPr="00D67EE8">
        <w:rPr>
          <w:rFonts w:ascii="Verdana" w:hAnsi="Verdana"/>
          <w:b/>
          <w:sz w:val="20"/>
          <w:szCs w:val="20"/>
        </w:rPr>
        <w:t xml:space="preserve">, K., &amp; </w:t>
      </w:r>
      <w:proofErr w:type="spellStart"/>
      <w:r w:rsidRPr="00D67EE8">
        <w:rPr>
          <w:rFonts w:ascii="Verdana" w:hAnsi="Verdana"/>
          <w:b/>
          <w:sz w:val="20"/>
          <w:szCs w:val="20"/>
        </w:rPr>
        <w:t>Salahadin</w:t>
      </w:r>
      <w:proofErr w:type="spellEnd"/>
      <w:r w:rsidRPr="00D67EE8">
        <w:rPr>
          <w:rFonts w:ascii="Verdana" w:hAnsi="Verdana"/>
          <w:b/>
          <w:sz w:val="20"/>
          <w:szCs w:val="20"/>
        </w:rPr>
        <w:t xml:space="preserve">, A. (2017). Caregivers of Youth with a Fetal Alcohol Spectrum Disorder: Hopes for Them as Adults. </w:t>
      </w:r>
      <w:r w:rsidRPr="00374FF5">
        <w:rPr>
          <w:rFonts w:ascii="Verdana" w:hAnsi="Verdana"/>
          <w:b/>
          <w:i/>
          <w:sz w:val="20"/>
          <w:szCs w:val="20"/>
        </w:rPr>
        <w:t>Advances in Neurodevelopmental Disorders</w:t>
      </w:r>
      <w:r w:rsidR="00374FF5" w:rsidRPr="00374FF5">
        <w:rPr>
          <w:rFonts w:ascii="Verdana" w:hAnsi="Verdana"/>
          <w:b/>
          <w:i/>
          <w:sz w:val="20"/>
          <w:szCs w:val="20"/>
        </w:rPr>
        <w:t>, 1</w:t>
      </w:r>
      <w:r w:rsidR="00374FF5">
        <w:rPr>
          <w:rFonts w:ascii="Verdana" w:hAnsi="Verdana"/>
          <w:b/>
          <w:sz w:val="20"/>
          <w:szCs w:val="20"/>
        </w:rPr>
        <w:t>(4), 230-239</w:t>
      </w:r>
      <w:r w:rsidRPr="00D67EE8">
        <w:rPr>
          <w:rFonts w:ascii="Verdana" w:hAnsi="Verdana"/>
          <w:b/>
          <w:sz w:val="20"/>
          <w:szCs w:val="20"/>
        </w:rPr>
        <w:t>. doi:10.1007/s41252-017-0030-8</w:t>
      </w:r>
    </w:p>
    <w:p w14:paraId="629F82FD" w14:textId="1F7147AB" w:rsidR="00E72AB3" w:rsidRPr="00067112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proofErr w:type="spellStart"/>
      <w:r w:rsidRPr="00067112">
        <w:rPr>
          <w:rFonts w:ascii="Verdana" w:hAnsi="Verdana"/>
          <w:sz w:val="20"/>
          <w:szCs w:val="20"/>
        </w:rPr>
        <w:t>Cleversey</w:t>
      </w:r>
      <w:proofErr w:type="spellEnd"/>
      <w:r w:rsidRPr="00067112">
        <w:rPr>
          <w:rFonts w:ascii="Verdana" w:hAnsi="Verdana"/>
          <w:sz w:val="20"/>
          <w:szCs w:val="20"/>
        </w:rPr>
        <w:t xml:space="preserve">, K., Brown, J., &amp; </w:t>
      </w:r>
      <w:proofErr w:type="spellStart"/>
      <w:r w:rsidRPr="00067112">
        <w:rPr>
          <w:rFonts w:ascii="Verdana" w:hAnsi="Verdana"/>
          <w:sz w:val="20"/>
          <w:szCs w:val="20"/>
        </w:rPr>
        <w:t>Kapasi</w:t>
      </w:r>
      <w:proofErr w:type="spellEnd"/>
      <w:r w:rsidRPr="00067112">
        <w:rPr>
          <w:rFonts w:ascii="Verdana" w:hAnsi="Verdana"/>
          <w:sz w:val="20"/>
          <w:szCs w:val="20"/>
        </w:rPr>
        <w:t xml:space="preserve">, A. (2017). Educating adolescents with fetal alcohol spectrum disorder: Caregiver support needs. </w:t>
      </w:r>
      <w:r w:rsidRPr="00374FF5">
        <w:rPr>
          <w:rFonts w:ascii="Verdana" w:hAnsi="Verdana"/>
          <w:i/>
          <w:sz w:val="20"/>
          <w:szCs w:val="20"/>
        </w:rPr>
        <w:t>Journal of Child and Family Studies</w:t>
      </w:r>
      <w:r w:rsidR="00374FF5" w:rsidRPr="00374FF5">
        <w:rPr>
          <w:rFonts w:ascii="Verdana" w:hAnsi="Verdana"/>
          <w:i/>
          <w:sz w:val="20"/>
          <w:szCs w:val="20"/>
        </w:rPr>
        <w:t>, 26</w:t>
      </w:r>
      <w:r w:rsidR="00374FF5">
        <w:rPr>
          <w:rFonts w:ascii="Verdana" w:hAnsi="Verdana"/>
          <w:sz w:val="20"/>
          <w:szCs w:val="20"/>
        </w:rPr>
        <w:t>(10), 2843-2851</w:t>
      </w:r>
      <w:r w:rsidRPr="00067112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Pr="00067112">
        <w:rPr>
          <w:rFonts w:ascii="Verdana" w:hAnsi="Verdana"/>
          <w:sz w:val="20"/>
          <w:szCs w:val="20"/>
        </w:rPr>
        <w:t>doi:http</w:t>
      </w:r>
      <w:proofErr w:type="spellEnd"/>
      <w:r w:rsidRPr="00067112">
        <w:rPr>
          <w:rFonts w:ascii="Verdana" w:hAnsi="Verdana"/>
          <w:sz w:val="20"/>
          <w:szCs w:val="20"/>
        </w:rPr>
        <w:t>://dx.doi.org/10.1007/s10826-017-0776-7</w:t>
      </w:r>
      <w:proofErr w:type="gramEnd"/>
      <w:r w:rsidRPr="00067112">
        <w:rPr>
          <w:rFonts w:ascii="Verdana" w:hAnsi="Verdana"/>
          <w:sz w:val="20"/>
          <w:szCs w:val="20"/>
        </w:rPr>
        <w:t xml:space="preserve"> </w:t>
      </w:r>
    </w:p>
    <w:p w14:paraId="49B91B03" w14:textId="68EF3438" w:rsidR="00E72AB3" w:rsidRP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proofErr w:type="spellStart"/>
      <w:r w:rsidRPr="00067112">
        <w:rPr>
          <w:rFonts w:ascii="Verdana" w:hAnsi="Verdana"/>
          <w:sz w:val="20"/>
          <w:szCs w:val="20"/>
        </w:rPr>
        <w:t>Kapasi</w:t>
      </w:r>
      <w:proofErr w:type="spellEnd"/>
      <w:r w:rsidRPr="00067112">
        <w:rPr>
          <w:rFonts w:ascii="Verdana" w:hAnsi="Verdana"/>
          <w:sz w:val="20"/>
          <w:szCs w:val="20"/>
        </w:rPr>
        <w:t xml:space="preserve">, A., &amp; Brown, J. (2017). Strengths of caregivers raising a child with </w:t>
      </w:r>
      <w:proofErr w:type="spellStart"/>
      <w:r w:rsidRPr="00067112">
        <w:rPr>
          <w:rFonts w:ascii="Verdana" w:hAnsi="Verdana"/>
          <w:sz w:val="20"/>
          <w:szCs w:val="20"/>
        </w:rPr>
        <w:t>foetal</w:t>
      </w:r>
      <w:proofErr w:type="spellEnd"/>
      <w:r w:rsidRPr="00067112">
        <w:rPr>
          <w:rFonts w:ascii="Verdana" w:hAnsi="Verdana"/>
          <w:sz w:val="20"/>
          <w:szCs w:val="20"/>
        </w:rPr>
        <w:t xml:space="preserve"> alcohol spectrum disorder. </w:t>
      </w:r>
      <w:r w:rsidRPr="00374FF5">
        <w:rPr>
          <w:rFonts w:ascii="Verdana" w:hAnsi="Verdana"/>
          <w:i/>
          <w:sz w:val="20"/>
          <w:szCs w:val="20"/>
        </w:rPr>
        <w:t>Child &amp; Family Social Work, 22</w:t>
      </w:r>
      <w:r w:rsidRPr="00067112">
        <w:rPr>
          <w:rFonts w:ascii="Verdana" w:hAnsi="Verdana"/>
          <w:sz w:val="20"/>
          <w:szCs w:val="20"/>
        </w:rPr>
        <w:t xml:space="preserve">(2), 721-730. </w:t>
      </w:r>
      <w:proofErr w:type="spellStart"/>
      <w:proofErr w:type="gramStart"/>
      <w:r w:rsidRPr="00067112">
        <w:rPr>
          <w:rFonts w:ascii="Verdana" w:hAnsi="Verdana"/>
          <w:sz w:val="20"/>
          <w:szCs w:val="20"/>
        </w:rPr>
        <w:t>doi:http</w:t>
      </w:r>
      <w:proofErr w:type="spellEnd"/>
      <w:r w:rsidRPr="00067112">
        <w:rPr>
          <w:rFonts w:ascii="Verdana" w:hAnsi="Verdana"/>
          <w:sz w:val="20"/>
          <w:szCs w:val="20"/>
        </w:rPr>
        <w:t>://dx.doi.org/10.1111/cfs.12288</w:t>
      </w:r>
      <w:proofErr w:type="gramEnd"/>
      <w:r w:rsidRPr="00067112">
        <w:rPr>
          <w:rFonts w:ascii="Verdana" w:hAnsi="Verdana"/>
          <w:sz w:val="20"/>
          <w:szCs w:val="20"/>
        </w:rPr>
        <w:t xml:space="preserve"> </w:t>
      </w:r>
    </w:p>
    <w:p w14:paraId="6A67433B" w14:textId="2DD70ED2" w:rsidR="00BE5FA6" w:rsidRPr="00A112E3" w:rsidRDefault="00BE5FA6" w:rsidP="00BE5FA6">
      <w:pPr>
        <w:pStyle w:val="Heading2"/>
      </w:pPr>
      <w:r>
        <w:t>Justice</w:t>
      </w:r>
    </w:p>
    <w:p w14:paraId="570B2910" w14:textId="5231E0E1" w:rsidR="00E72AB3" w:rsidRPr="00E72AB3" w:rsidRDefault="00E72AB3" w:rsidP="00E72AB3">
      <w:pPr>
        <w:pStyle w:val="ListParagraph"/>
        <w:numPr>
          <w:ilvl w:val="0"/>
          <w:numId w:val="13"/>
        </w:numPr>
      </w:pPr>
      <w:r w:rsidRPr="00E72AB3">
        <w:rPr>
          <w:rFonts w:ascii="Verdana" w:hAnsi="Verdana"/>
          <w:sz w:val="20"/>
          <w:szCs w:val="20"/>
        </w:rPr>
        <w:t xml:space="preserve">Brown, J. M., </w:t>
      </w:r>
      <w:proofErr w:type="spellStart"/>
      <w:r w:rsidRPr="00E72AB3">
        <w:rPr>
          <w:rFonts w:ascii="Verdana" w:hAnsi="Verdana"/>
          <w:sz w:val="20"/>
          <w:szCs w:val="20"/>
        </w:rPr>
        <w:t>Haun</w:t>
      </w:r>
      <w:proofErr w:type="spellEnd"/>
      <w:r w:rsidRPr="00E72AB3">
        <w:rPr>
          <w:rFonts w:ascii="Verdana" w:hAnsi="Verdana"/>
          <w:sz w:val="20"/>
          <w:szCs w:val="20"/>
        </w:rPr>
        <w:t xml:space="preserve">, J., Zapf, P. A., &amp; Brown, N. N. (2017). Fetal Alcohol Spectrum Disorders (FASD) and competency to stand trial (CST): Suggestions for a 'best practices' approach to forensic evaluation. </w:t>
      </w:r>
      <w:r w:rsidRPr="00B4040E">
        <w:rPr>
          <w:rFonts w:ascii="Verdana" w:hAnsi="Verdana"/>
          <w:i/>
          <w:sz w:val="20"/>
          <w:szCs w:val="20"/>
        </w:rPr>
        <w:t>Int</w:t>
      </w:r>
      <w:r w:rsidR="00B4040E" w:rsidRPr="00B4040E">
        <w:rPr>
          <w:rFonts w:ascii="Verdana" w:hAnsi="Verdana"/>
          <w:i/>
          <w:sz w:val="20"/>
          <w:szCs w:val="20"/>
        </w:rPr>
        <w:t>ernational</w:t>
      </w:r>
      <w:r w:rsidRPr="00B4040E">
        <w:rPr>
          <w:rFonts w:ascii="Verdana" w:hAnsi="Verdana"/>
          <w:i/>
          <w:sz w:val="20"/>
          <w:szCs w:val="20"/>
        </w:rPr>
        <w:t xml:space="preserve"> J</w:t>
      </w:r>
      <w:r w:rsidR="00B4040E" w:rsidRPr="00B4040E">
        <w:rPr>
          <w:rFonts w:ascii="Verdana" w:hAnsi="Verdana"/>
          <w:i/>
          <w:sz w:val="20"/>
          <w:szCs w:val="20"/>
        </w:rPr>
        <w:t>ournal of</w:t>
      </w:r>
      <w:r w:rsidRPr="00B4040E">
        <w:rPr>
          <w:rFonts w:ascii="Verdana" w:hAnsi="Verdana"/>
          <w:i/>
          <w:sz w:val="20"/>
          <w:szCs w:val="20"/>
        </w:rPr>
        <w:t xml:space="preserve"> Law</w:t>
      </w:r>
      <w:r w:rsidR="00B4040E" w:rsidRPr="00B4040E">
        <w:rPr>
          <w:rFonts w:ascii="Verdana" w:hAnsi="Verdana"/>
          <w:i/>
          <w:sz w:val="20"/>
          <w:szCs w:val="20"/>
        </w:rPr>
        <w:t xml:space="preserve"> and</w:t>
      </w:r>
      <w:r w:rsidRPr="00B4040E">
        <w:rPr>
          <w:rFonts w:ascii="Verdana" w:hAnsi="Verdana"/>
          <w:i/>
          <w:sz w:val="20"/>
          <w:szCs w:val="20"/>
        </w:rPr>
        <w:t xml:space="preserve"> Psychiatry, 52</w:t>
      </w:r>
      <w:r w:rsidRPr="00E72AB3">
        <w:rPr>
          <w:rFonts w:ascii="Verdana" w:hAnsi="Verdana"/>
          <w:sz w:val="20"/>
          <w:szCs w:val="20"/>
        </w:rPr>
        <w:t xml:space="preserve">, 19-27. </w:t>
      </w:r>
      <w:proofErr w:type="gramStart"/>
      <w:r w:rsidRPr="00E72AB3">
        <w:rPr>
          <w:rFonts w:ascii="Verdana" w:hAnsi="Verdana"/>
          <w:sz w:val="20"/>
          <w:szCs w:val="20"/>
        </w:rPr>
        <w:t>doi:10.1016/j.ijlp</w:t>
      </w:r>
      <w:proofErr w:type="gramEnd"/>
      <w:r w:rsidRPr="00E72AB3">
        <w:rPr>
          <w:rFonts w:ascii="Verdana" w:hAnsi="Verdana"/>
          <w:sz w:val="20"/>
          <w:szCs w:val="20"/>
        </w:rPr>
        <w:t>.2017.04.002</w:t>
      </w:r>
    </w:p>
    <w:p w14:paraId="1350BE7E" w14:textId="17BF622C" w:rsid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 w:rsidRPr="00067112">
        <w:rPr>
          <w:rFonts w:ascii="Verdana" w:hAnsi="Verdana"/>
          <w:sz w:val="20"/>
          <w:szCs w:val="20"/>
        </w:rPr>
        <w:t xml:space="preserve">Flannigan, K., Pei, J., Rasmussen, C., Potts, S., &amp; </w:t>
      </w:r>
      <w:proofErr w:type="spellStart"/>
      <w:r w:rsidRPr="00067112">
        <w:rPr>
          <w:rFonts w:ascii="Verdana" w:hAnsi="Verdana"/>
          <w:sz w:val="20"/>
          <w:szCs w:val="20"/>
        </w:rPr>
        <w:t>O'Riordan</w:t>
      </w:r>
      <w:proofErr w:type="spellEnd"/>
      <w:r w:rsidRPr="00067112">
        <w:rPr>
          <w:rFonts w:ascii="Verdana" w:hAnsi="Verdana"/>
          <w:sz w:val="20"/>
          <w:szCs w:val="20"/>
        </w:rPr>
        <w:t xml:space="preserve">, T. (2017). A Unique Response to Offenders with Fetal Alcohol Spectrum Disorder: Perceptions of the Alexis FASD Justice Program. </w:t>
      </w:r>
      <w:r w:rsidRPr="003E31AB">
        <w:rPr>
          <w:rFonts w:ascii="Verdana" w:hAnsi="Verdana"/>
          <w:i/>
          <w:sz w:val="20"/>
          <w:szCs w:val="20"/>
        </w:rPr>
        <w:t xml:space="preserve">Canadian Journal of Criminology and Criminal Justice, </w:t>
      </w:r>
      <w:r w:rsidR="003A316C" w:rsidRPr="003E31AB">
        <w:rPr>
          <w:rFonts w:ascii="Verdana" w:hAnsi="Verdana"/>
          <w:i/>
          <w:sz w:val="20"/>
          <w:szCs w:val="20"/>
        </w:rPr>
        <w:t>60</w:t>
      </w:r>
      <w:r w:rsidRPr="00067112">
        <w:rPr>
          <w:rFonts w:ascii="Verdana" w:hAnsi="Verdana"/>
          <w:sz w:val="20"/>
          <w:szCs w:val="20"/>
        </w:rPr>
        <w:t>(</w:t>
      </w:r>
      <w:r w:rsidR="003A316C">
        <w:rPr>
          <w:rFonts w:ascii="Verdana" w:hAnsi="Verdana"/>
          <w:sz w:val="20"/>
          <w:szCs w:val="20"/>
        </w:rPr>
        <w:t>1</w:t>
      </w:r>
      <w:r w:rsidRPr="00067112">
        <w:rPr>
          <w:rFonts w:ascii="Verdana" w:hAnsi="Verdana"/>
          <w:sz w:val="20"/>
          <w:szCs w:val="20"/>
        </w:rPr>
        <w:t>)</w:t>
      </w:r>
      <w:r w:rsidR="003E31AB">
        <w:rPr>
          <w:rFonts w:ascii="Verdana" w:hAnsi="Verdana"/>
          <w:sz w:val="20"/>
          <w:szCs w:val="20"/>
        </w:rPr>
        <w:t xml:space="preserve">. </w:t>
      </w:r>
      <w:r w:rsidRPr="00067112">
        <w:rPr>
          <w:rFonts w:ascii="Verdana" w:hAnsi="Verdana"/>
          <w:sz w:val="20"/>
          <w:szCs w:val="20"/>
        </w:rPr>
        <w:t>doi:10.3138/cjccj.2016-0021.r2</w:t>
      </w:r>
    </w:p>
    <w:p w14:paraId="03BA058B" w14:textId="6C15CEFF" w:rsid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proofErr w:type="spellStart"/>
      <w:r w:rsidRPr="00067112">
        <w:rPr>
          <w:rFonts w:ascii="Verdana" w:hAnsi="Verdana"/>
          <w:sz w:val="20"/>
          <w:szCs w:val="20"/>
        </w:rPr>
        <w:lastRenderedPageBreak/>
        <w:t>Longstaffe</w:t>
      </w:r>
      <w:proofErr w:type="spellEnd"/>
      <w:r w:rsidRPr="00067112">
        <w:rPr>
          <w:rFonts w:ascii="Verdana" w:hAnsi="Verdana"/>
          <w:sz w:val="20"/>
          <w:szCs w:val="20"/>
        </w:rPr>
        <w:t xml:space="preserve">, S. E. M., </w:t>
      </w:r>
      <w:proofErr w:type="spellStart"/>
      <w:r w:rsidRPr="00067112">
        <w:rPr>
          <w:rFonts w:ascii="Verdana" w:hAnsi="Verdana"/>
          <w:sz w:val="20"/>
          <w:szCs w:val="20"/>
        </w:rPr>
        <w:t>Chudley</w:t>
      </w:r>
      <w:proofErr w:type="spellEnd"/>
      <w:r w:rsidRPr="00067112">
        <w:rPr>
          <w:rFonts w:ascii="Verdana" w:hAnsi="Verdana"/>
          <w:sz w:val="20"/>
          <w:szCs w:val="20"/>
        </w:rPr>
        <w:t xml:space="preserve">, A., Harvie, M. K., Brown, T., </w:t>
      </w:r>
      <w:proofErr w:type="spellStart"/>
      <w:r w:rsidRPr="00067112">
        <w:rPr>
          <w:rFonts w:ascii="Verdana" w:hAnsi="Verdana"/>
          <w:sz w:val="20"/>
          <w:szCs w:val="20"/>
        </w:rPr>
        <w:t>Neault</w:t>
      </w:r>
      <w:proofErr w:type="spellEnd"/>
      <w:r w:rsidRPr="00067112">
        <w:rPr>
          <w:rFonts w:ascii="Verdana" w:hAnsi="Verdana"/>
          <w:sz w:val="20"/>
          <w:szCs w:val="20"/>
        </w:rPr>
        <w:t xml:space="preserve">, D., &amp; </w:t>
      </w:r>
      <w:proofErr w:type="spellStart"/>
      <w:r w:rsidRPr="00067112">
        <w:rPr>
          <w:rFonts w:ascii="Verdana" w:hAnsi="Verdana"/>
          <w:sz w:val="20"/>
          <w:szCs w:val="20"/>
        </w:rPr>
        <w:t>Markesteyn</w:t>
      </w:r>
      <w:proofErr w:type="spellEnd"/>
      <w:r w:rsidRPr="00067112">
        <w:rPr>
          <w:rFonts w:ascii="Verdana" w:hAnsi="Verdana"/>
          <w:sz w:val="20"/>
          <w:szCs w:val="20"/>
        </w:rPr>
        <w:t xml:space="preserve">, T. J. (2017). The Manitoba Youth Justice Program: Empowering and Supporting FASD Affected Youth in Conflict with the Law. </w:t>
      </w:r>
      <w:r w:rsidR="003E31AB" w:rsidRPr="0021440C">
        <w:rPr>
          <w:rFonts w:ascii="Verdana" w:hAnsi="Verdana"/>
          <w:i/>
          <w:sz w:val="20"/>
          <w:szCs w:val="20"/>
        </w:rPr>
        <w:t>Biochem</w:t>
      </w:r>
      <w:r w:rsidR="003E31AB">
        <w:rPr>
          <w:rFonts w:ascii="Verdana" w:hAnsi="Verdana"/>
          <w:i/>
          <w:sz w:val="20"/>
          <w:szCs w:val="20"/>
        </w:rPr>
        <w:t>istry and</w:t>
      </w:r>
      <w:r w:rsidR="003E31AB" w:rsidRPr="0021440C">
        <w:rPr>
          <w:rFonts w:ascii="Verdana" w:hAnsi="Verdana"/>
          <w:i/>
          <w:sz w:val="20"/>
          <w:szCs w:val="20"/>
        </w:rPr>
        <w:t xml:space="preserve"> Cell Biol</w:t>
      </w:r>
      <w:r w:rsidR="003E31AB">
        <w:rPr>
          <w:rFonts w:ascii="Verdana" w:hAnsi="Verdana"/>
          <w:i/>
          <w:sz w:val="20"/>
          <w:szCs w:val="20"/>
        </w:rPr>
        <w:t>ogy</w:t>
      </w:r>
      <w:r w:rsidRPr="00067112">
        <w:rPr>
          <w:rFonts w:ascii="Verdana" w:hAnsi="Verdana"/>
          <w:sz w:val="20"/>
          <w:szCs w:val="20"/>
        </w:rPr>
        <w:t>. doi:10.1139/bcb-2017-0078</w:t>
      </w:r>
    </w:p>
    <w:p w14:paraId="2CDD6C93" w14:textId="17C0200D" w:rsidR="00E72AB3" w:rsidRP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 w:rsidRPr="00067112">
        <w:rPr>
          <w:rFonts w:ascii="Verdana" w:hAnsi="Verdana"/>
          <w:sz w:val="20"/>
          <w:szCs w:val="20"/>
        </w:rPr>
        <w:t xml:space="preserve">Tait, C. L., </w:t>
      </w:r>
      <w:proofErr w:type="spellStart"/>
      <w:r w:rsidRPr="00067112">
        <w:rPr>
          <w:rFonts w:ascii="Verdana" w:hAnsi="Verdana"/>
          <w:sz w:val="20"/>
          <w:szCs w:val="20"/>
        </w:rPr>
        <w:t>Mela</w:t>
      </w:r>
      <w:proofErr w:type="spellEnd"/>
      <w:r w:rsidRPr="00067112">
        <w:rPr>
          <w:rFonts w:ascii="Verdana" w:hAnsi="Verdana"/>
          <w:sz w:val="20"/>
          <w:szCs w:val="20"/>
        </w:rPr>
        <w:t xml:space="preserve">, M., </w:t>
      </w:r>
      <w:proofErr w:type="spellStart"/>
      <w:r w:rsidRPr="00067112">
        <w:rPr>
          <w:rFonts w:ascii="Verdana" w:hAnsi="Verdana"/>
          <w:sz w:val="20"/>
          <w:szCs w:val="20"/>
        </w:rPr>
        <w:t>Boothman</w:t>
      </w:r>
      <w:proofErr w:type="spellEnd"/>
      <w:r w:rsidRPr="00067112">
        <w:rPr>
          <w:rFonts w:ascii="Verdana" w:hAnsi="Verdana"/>
          <w:sz w:val="20"/>
          <w:szCs w:val="20"/>
        </w:rPr>
        <w:t xml:space="preserve">, G., &amp; Stoops, M. A. (2017). The lived experience of paroled offenders with fetal alcohol spectrum disorder and comorbid psychiatric disorder. </w:t>
      </w:r>
      <w:r w:rsidRPr="003E31AB">
        <w:rPr>
          <w:rFonts w:ascii="Verdana" w:hAnsi="Verdana"/>
          <w:i/>
          <w:sz w:val="20"/>
          <w:szCs w:val="20"/>
        </w:rPr>
        <w:t>Transcult</w:t>
      </w:r>
      <w:r w:rsidR="003E31AB" w:rsidRPr="003E31AB">
        <w:rPr>
          <w:rFonts w:ascii="Verdana" w:hAnsi="Verdana"/>
          <w:i/>
          <w:sz w:val="20"/>
          <w:szCs w:val="20"/>
        </w:rPr>
        <w:t>ural</w:t>
      </w:r>
      <w:r w:rsidRPr="003E31AB">
        <w:rPr>
          <w:rFonts w:ascii="Verdana" w:hAnsi="Verdana"/>
          <w:i/>
          <w:sz w:val="20"/>
          <w:szCs w:val="20"/>
        </w:rPr>
        <w:t xml:space="preserve"> Psychiatry, 54</w:t>
      </w:r>
      <w:r w:rsidRPr="00067112">
        <w:rPr>
          <w:rFonts w:ascii="Verdana" w:hAnsi="Verdana"/>
          <w:sz w:val="20"/>
          <w:szCs w:val="20"/>
        </w:rPr>
        <w:t>(1), 107-124. doi:10.1177/1363461516689216</w:t>
      </w:r>
    </w:p>
    <w:p w14:paraId="18B9B96E" w14:textId="280B7B11" w:rsidR="00BE5FA6" w:rsidRPr="00BE5FA6" w:rsidRDefault="00BE5FA6" w:rsidP="00BE5FA6">
      <w:pPr>
        <w:pStyle w:val="Heading2"/>
      </w:pPr>
      <w:r>
        <w:t>Prevalence</w:t>
      </w:r>
    </w:p>
    <w:p w14:paraId="7269AB45" w14:textId="43A595E5" w:rsidR="00E72AB3" w:rsidRPr="00D67EE8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r w:rsidRPr="00D67EE8">
        <w:rPr>
          <w:rFonts w:ascii="Verdana" w:hAnsi="Verdana"/>
          <w:b/>
          <w:sz w:val="20"/>
          <w:szCs w:val="20"/>
        </w:rPr>
        <w:t xml:space="preserve">Popova, S., Lange, S., Probst, C., </w:t>
      </w:r>
      <w:proofErr w:type="spellStart"/>
      <w:r w:rsidRPr="00D67EE8">
        <w:rPr>
          <w:rFonts w:ascii="Verdana" w:hAnsi="Verdana"/>
          <w:b/>
          <w:sz w:val="20"/>
          <w:szCs w:val="20"/>
        </w:rPr>
        <w:t>Gmel</w:t>
      </w:r>
      <w:proofErr w:type="spellEnd"/>
      <w:r w:rsidRPr="00D67EE8">
        <w:rPr>
          <w:rFonts w:ascii="Verdana" w:hAnsi="Verdana"/>
          <w:b/>
          <w:sz w:val="20"/>
          <w:szCs w:val="20"/>
        </w:rPr>
        <w:t xml:space="preserve">, G., &amp; Rehm, J. (2017). Estimation of national, regional, and global prevalence of alcohol use during pregnancy and fetal alcohol syndrome: a systematic review and meta-analysis. </w:t>
      </w:r>
      <w:r w:rsidR="00F66F07" w:rsidRPr="00F66F07">
        <w:rPr>
          <w:rFonts w:ascii="Verdana" w:hAnsi="Verdana"/>
          <w:b/>
          <w:i/>
          <w:sz w:val="20"/>
          <w:szCs w:val="20"/>
        </w:rPr>
        <w:t xml:space="preserve">The </w:t>
      </w:r>
      <w:r w:rsidRPr="00F66F07">
        <w:rPr>
          <w:rFonts w:ascii="Verdana" w:hAnsi="Verdana"/>
          <w:b/>
          <w:i/>
          <w:sz w:val="20"/>
          <w:szCs w:val="20"/>
        </w:rPr>
        <w:t>Lancet Glob</w:t>
      </w:r>
      <w:r w:rsidR="003E31AB" w:rsidRPr="00F66F07">
        <w:rPr>
          <w:rFonts w:ascii="Verdana" w:hAnsi="Verdana"/>
          <w:b/>
          <w:i/>
          <w:sz w:val="20"/>
          <w:szCs w:val="20"/>
        </w:rPr>
        <w:t>al</w:t>
      </w:r>
      <w:r w:rsidRPr="00F66F07">
        <w:rPr>
          <w:rFonts w:ascii="Verdana" w:hAnsi="Verdana"/>
          <w:b/>
          <w:i/>
          <w:sz w:val="20"/>
          <w:szCs w:val="20"/>
        </w:rPr>
        <w:t xml:space="preserve"> Health, 5</w:t>
      </w:r>
      <w:r w:rsidRPr="00D67EE8">
        <w:rPr>
          <w:rFonts w:ascii="Verdana" w:hAnsi="Verdana"/>
          <w:b/>
          <w:sz w:val="20"/>
          <w:szCs w:val="20"/>
        </w:rPr>
        <w:t>(3), e290-e299. doi:10.1016/s2214-109</w:t>
      </w:r>
      <w:proofErr w:type="gramStart"/>
      <w:r w:rsidRPr="00D67EE8">
        <w:rPr>
          <w:rFonts w:ascii="Verdana" w:hAnsi="Verdana"/>
          <w:b/>
          <w:sz w:val="20"/>
          <w:szCs w:val="20"/>
        </w:rPr>
        <w:t>x(</w:t>
      </w:r>
      <w:proofErr w:type="gramEnd"/>
      <w:r w:rsidRPr="00D67EE8">
        <w:rPr>
          <w:rFonts w:ascii="Verdana" w:hAnsi="Verdana"/>
          <w:b/>
          <w:sz w:val="20"/>
          <w:szCs w:val="20"/>
        </w:rPr>
        <w:t>17)30021-9</w:t>
      </w:r>
    </w:p>
    <w:p w14:paraId="64A52D47" w14:textId="4EC7D90A" w:rsidR="000C005C" w:rsidRDefault="00E72AB3" w:rsidP="0071344E">
      <w:pPr>
        <w:pStyle w:val="Heading2"/>
      </w:pPr>
      <w:r>
        <w:t>Basic Science and Epigenetics</w:t>
      </w:r>
    </w:p>
    <w:p w14:paraId="3EF34946" w14:textId="3162949F" w:rsidR="00303719" w:rsidRPr="00E72AB3" w:rsidRDefault="00E72AB3" w:rsidP="00D5570B">
      <w:pPr>
        <w:pStyle w:val="ListParagraph"/>
        <w:numPr>
          <w:ilvl w:val="0"/>
          <w:numId w:val="13"/>
        </w:numPr>
      </w:pPr>
      <w:proofErr w:type="spellStart"/>
      <w:r w:rsidRPr="00303719">
        <w:rPr>
          <w:rFonts w:ascii="Verdana" w:hAnsi="Verdana"/>
          <w:sz w:val="20"/>
          <w:szCs w:val="20"/>
        </w:rPr>
        <w:t>Liyanage</w:t>
      </w:r>
      <w:proofErr w:type="spellEnd"/>
      <w:r w:rsidRPr="00303719">
        <w:rPr>
          <w:rFonts w:ascii="Verdana" w:hAnsi="Verdana"/>
          <w:sz w:val="20"/>
          <w:szCs w:val="20"/>
        </w:rPr>
        <w:t xml:space="preserve">, V. R., Curtis, K., Zachariah, R. M., </w:t>
      </w:r>
      <w:proofErr w:type="spellStart"/>
      <w:r w:rsidRPr="00303719">
        <w:rPr>
          <w:rFonts w:ascii="Verdana" w:hAnsi="Verdana"/>
          <w:sz w:val="20"/>
          <w:szCs w:val="20"/>
        </w:rPr>
        <w:t>Chudley</w:t>
      </w:r>
      <w:proofErr w:type="spellEnd"/>
      <w:r w:rsidRPr="00303719">
        <w:rPr>
          <w:rFonts w:ascii="Verdana" w:hAnsi="Verdana"/>
          <w:sz w:val="20"/>
          <w:szCs w:val="20"/>
        </w:rPr>
        <w:t xml:space="preserve">, A. E., &amp; </w:t>
      </w:r>
      <w:proofErr w:type="spellStart"/>
      <w:r w:rsidRPr="00303719">
        <w:rPr>
          <w:rFonts w:ascii="Verdana" w:hAnsi="Verdana"/>
          <w:sz w:val="20"/>
          <w:szCs w:val="20"/>
        </w:rPr>
        <w:t>Rastegar</w:t>
      </w:r>
      <w:proofErr w:type="spellEnd"/>
      <w:r w:rsidRPr="00303719">
        <w:rPr>
          <w:rFonts w:ascii="Verdana" w:hAnsi="Verdana"/>
          <w:sz w:val="20"/>
          <w:szCs w:val="20"/>
        </w:rPr>
        <w:t xml:space="preserve">, M. (2017). Overview of the Genetic Basis and Epigenetic Mechanisms that Contribute to FASD Pathobiology. </w:t>
      </w:r>
      <w:r w:rsidRPr="00303719">
        <w:rPr>
          <w:rFonts w:ascii="Verdana" w:hAnsi="Verdana"/>
          <w:i/>
          <w:sz w:val="20"/>
          <w:szCs w:val="20"/>
        </w:rPr>
        <w:t>Curr</w:t>
      </w:r>
      <w:r w:rsidR="00303719" w:rsidRPr="00303719">
        <w:rPr>
          <w:rFonts w:ascii="Verdana" w:hAnsi="Verdana"/>
          <w:i/>
          <w:sz w:val="20"/>
          <w:szCs w:val="20"/>
        </w:rPr>
        <w:t>ent</w:t>
      </w:r>
      <w:r w:rsidRPr="00303719">
        <w:rPr>
          <w:rFonts w:ascii="Verdana" w:hAnsi="Verdana"/>
          <w:i/>
          <w:sz w:val="20"/>
          <w:szCs w:val="20"/>
        </w:rPr>
        <w:t xml:space="preserve"> Top</w:t>
      </w:r>
      <w:r w:rsidR="00303719" w:rsidRPr="00303719">
        <w:rPr>
          <w:rFonts w:ascii="Verdana" w:hAnsi="Verdana"/>
          <w:i/>
          <w:sz w:val="20"/>
          <w:szCs w:val="20"/>
        </w:rPr>
        <w:t>ics in</w:t>
      </w:r>
      <w:r w:rsidRPr="00303719">
        <w:rPr>
          <w:rFonts w:ascii="Verdana" w:hAnsi="Verdana"/>
          <w:i/>
          <w:sz w:val="20"/>
          <w:szCs w:val="20"/>
        </w:rPr>
        <w:t xml:space="preserve"> Med</w:t>
      </w:r>
      <w:r w:rsidR="00303719" w:rsidRPr="00303719">
        <w:rPr>
          <w:rFonts w:ascii="Verdana" w:hAnsi="Verdana"/>
          <w:i/>
          <w:sz w:val="20"/>
          <w:szCs w:val="20"/>
        </w:rPr>
        <w:t>icinal</w:t>
      </w:r>
      <w:r w:rsidRPr="00303719">
        <w:rPr>
          <w:rFonts w:ascii="Verdana" w:hAnsi="Verdana"/>
          <w:i/>
          <w:sz w:val="20"/>
          <w:szCs w:val="20"/>
        </w:rPr>
        <w:t xml:space="preserve"> Chem</w:t>
      </w:r>
      <w:r w:rsidR="00303719" w:rsidRPr="00303719">
        <w:rPr>
          <w:rFonts w:ascii="Verdana" w:hAnsi="Verdana"/>
          <w:i/>
          <w:sz w:val="20"/>
          <w:szCs w:val="20"/>
        </w:rPr>
        <w:t>istry</w:t>
      </w:r>
      <w:r w:rsidRPr="00303719">
        <w:rPr>
          <w:rFonts w:ascii="Verdana" w:hAnsi="Verdana"/>
          <w:i/>
          <w:sz w:val="20"/>
          <w:szCs w:val="20"/>
        </w:rPr>
        <w:t>, 17</w:t>
      </w:r>
      <w:r w:rsidRPr="00303719">
        <w:rPr>
          <w:rFonts w:ascii="Verdana" w:hAnsi="Verdana"/>
          <w:sz w:val="20"/>
          <w:szCs w:val="20"/>
        </w:rPr>
        <w:t>(7), 808-828.</w:t>
      </w:r>
      <w:r w:rsidR="00303719" w:rsidRPr="00303719">
        <w:rPr>
          <w:rFonts w:ascii="Verdana" w:hAnsi="Verdana"/>
          <w:sz w:val="20"/>
          <w:szCs w:val="20"/>
        </w:rPr>
        <w:t xml:space="preserve"> </w:t>
      </w:r>
      <w:proofErr w:type="spellStart"/>
      <w:r w:rsidR="00303719" w:rsidRPr="00303719">
        <w:rPr>
          <w:rFonts w:ascii="Verdana" w:hAnsi="Verdana"/>
          <w:sz w:val="20"/>
          <w:szCs w:val="20"/>
        </w:rPr>
        <w:t>doi</w:t>
      </w:r>
      <w:proofErr w:type="spellEnd"/>
      <w:r w:rsidR="00303719" w:rsidRPr="00303719">
        <w:rPr>
          <w:rFonts w:ascii="Verdana" w:hAnsi="Verdana"/>
          <w:sz w:val="20"/>
          <w:szCs w:val="20"/>
        </w:rPr>
        <w:t xml:space="preserve">: </w:t>
      </w:r>
      <w:r w:rsidR="00303719" w:rsidRPr="00303719">
        <w:rPr>
          <w:rFonts w:ascii="Verdana" w:eastAsia="Times New Roman" w:hAnsi="Verdana" w:cs="Arial"/>
          <w:sz w:val="20"/>
          <w:szCs w:val="20"/>
        </w:rPr>
        <w:t>10.2174/1568026616666160414124816</w:t>
      </w:r>
    </w:p>
    <w:p w14:paraId="777CAE28" w14:textId="77777777" w:rsidR="00E72AB3" w:rsidRDefault="00E72AB3" w:rsidP="00E72AB3">
      <w:pPr>
        <w:pStyle w:val="Heading2"/>
      </w:pPr>
      <w:r>
        <w:t>Research Methodology/Policy Issues</w:t>
      </w:r>
    </w:p>
    <w:p w14:paraId="1EA374A9" w14:textId="622A1A48" w:rsidR="00E72AB3" w:rsidRPr="00E72AB3" w:rsidRDefault="00E72AB3" w:rsidP="00E72AB3">
      <w:pPr>
        <w:pStyle w:val="ListParagraph"/>
        <w:numPr>
          <w:ilvl w:val="0"/>
          <w:numId w:val="13"/>
        </w:numPr>
        <w:rPr>
          <w:b/>
        </w:rPr>
      </w:pPr>
      <w:r w:rsidRPr="00E72AB3">
        <w:rPr>
          <w:rFonts w:ascii="Verdana" w:hAnsi="Verdana"/>
          <w:sz w:val="20"/>
          <w:szCs w:val="20"/>
        </w:rPr>
        <w:t xml:space="preserve">Armstrong, E. M. (2017). Making Sense of Advice About Drinking During Pregnancy: Does Evidence Even Matter? </w:t>
      </w:r>
      <w:r w:rsidRPr="00303719">
        <w:rPr>
          <w:rFonts w:ascii="Verdana" w:hAnsi="Verdana"/>
          <w:i/>
          <w:sz w:val="20"/>
          <w:szCs w:val="20"/>
        </w:rPr>
        <w:t>Journal of Perinatal Education, 26</w:t>
      </w:r>
      <w:r w:rsidRPr="00E72AB3">
        <w:rPr>
          <w:rFonts w:ascii="Verdana" w:hAnsi="Verdana"/>
          <w:sz w:val="20"/>
          <w:szCs w:val="20"/>
        </w:rPr>
        <w:t>(2), 65-69. doi:10.1891/1058-1243.26.2.65</w:t>
      </w:r>
    </w:p>
    <w:p w14:paraId="043F3518" w14:textId="764779E9" w:rsidR="00E72AB3" w:rsidRPr="00E72AB3" w:rsidRDefault="00E72AB3" w:rsidP="00E72AB3">
      <w:pPr>
        <w:pStyle w:val="ListParagraph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proofErr w:type="spellStart"/>
      <w:r w:rsidRPr="0084670E">
        <w:rPr>
          <w:rFonts w:ascii="Verdana" w:hAnsi="Verdana"/>
          <w:sz w:val="20"/>
          <w:szCs w:val="20"/>
        </w:rPr>
        <w:t>Ninomiya</w:t>
      </w:r>
      <w:proofErr w:type="spellEnd"/>
      <w:r w:rsidRPr="0084670E">
        <w:rPr>
          <w:rFonts w:ascii="Verdana" w:hAnsi="Verdana"/>
          <w:sz w:val="20"/>
          <w:szCs w:val="20"/>
        </w:rPr>
        <w:t xml:space="preserve">, M. E. M., &amp; Pollock, N. J. (2017). Reconciling community-based Indigenous research and academic practices: Knowing principles is not always enough. </w:t>
      </w:r>
      <w:r w:rsidRPr="00303719">
        <w:rPr>
          <w:rFonts w:ascii="Verdana" w:hAnsi="Verdana"/>
          <w:i/>
          <w:sz w:val="20"/>
          <w:szCs w:val="20"/>
        </w:rPr>
        <w:t>Social Science &amp; Medicine, 172</w:t>
      </w:r>
      <w:r w:rsidRPr="0084670E">
        <w:rPr>
          <w:rFonts w:ascii="Verdana" w:hAnsi="Verdana"/>
          <w:sz w:val="20"/>
          <w:szCs w:val="20"/>
        </w:rPr>
        <w:t xml:space="preserve">, 28-36. </w:t>
      </w:r>
      <w:proofErr w:type="gramStart"/>
      <w:r w:rsidRPr="0084670E">
        <w:rPr>
          <w:rFonts w:ascii="Verdana" w:hAnsi="Verdana"/>
          <w:sz w:val="20"/>
          <w:szCs w:val="20"/>
        </w:rPr>
        <w:t>doi:10.1016/j.socscimed</w:t>
      </w:r>
      <w:proofErr w:type="gramEnd"/>
      <w:r w:rsidRPr="0084670E">
        <w:rPr>
          <w:rFonts w:ascii="Verdana" w:hAnsi="Verdana"/>
          <w:sz w:val="20"/>
          <w:szCs w:val="20"/>
        </w:rPr>
        <w:t>.2016.11.007</w:t>
      </w:r>
    </w:p>
    <w:p w14:paraId="5C3D3129" w14:textId="77777777" w:rsidR="00E72AB3" w:rsidRPr="00E72AB3" w:rsidRDefault="00E72AB3" w:rsidP="00E72AB3">
      <w:pPr>
        <w:rPr>
          <w:b/>
        </w:rPr>
      </w:pPr>
    </w:p>
    <w:p w14:paraId="73F1E710" w14:textId="77777777" w:rsidR="00E72AB3" w:rsidRDefault="00E72AB3" w:rsidP="00E72AB3">
      <w:pPr>
        <w:pStyle w:val="Heading2"/>
      </w:pPr>
    </w:p>
    <w:p w14:paraId="045318FF" w14:textId="77777777" w:rsidR="00E72AB3" w:rsidRPr="00E72AB3" w:rsidRDefault="00E72AB3" w:rsidP="00E72AB3">
      <w:pPr>
        <w:rPr>
          <w:b/>
        </w:rPr>
      </w:pPr>
    </w:p>
    <w:p w14:paraId="668E03CA" w14:textId="77777777" w:rsidR="00BE5FA6" w:rsidRPr="00A112E3" w:rsidRDefault="00BE5FA6" w:rsidP="00BE5FA6"/>
    <w:sectPr w:rsidR="00BE5FA6" w:rsidRPr="00A112E3" w:rsidSect="009C79DD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1ED7E" w14:textId="77777777" w:rsidR="00715DB7" w:rsidRDefault="00715DB7" w:rsidP="002927AA">
      <w:r>
        <w:separator/>
      </w:r>
    </w:p>
  </w:endnote>
  <w:endnote w:type="continuationSeparator" w:id="0">
    <w:p w14:paraId="159B1850" w14:textId="77777777" w:rsidR="00715DB7" w:rsidRDefault="00715DB7" w:rsidP="0029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A67B" w14:textId="77777777" w:rsidR="00C541F7" w:rsidRDefault="00C541F7" w:rsidP="003A49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FC5A8" w14:textId="77777777" w:rsidR="00C541F7" w:rsidRDefault="00C541F7" w:rsidP="00A112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827E" w14:textId="3F499010" w:rsidR="00C541F7" w:rsidRDefault="00C541F7" w:rsidP="003A49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1F2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AD16A4" w14:textId="77777777" w:rsidR="00C541F7" w:rsidRDefault="00C541F7" w:rsidP="00A112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FD9E" w14:textId="77777777" w:rsidR="00715DB7" w:rsidRDefault="00715DB7" w:rsidP="002927AA">
      <w:r>
        <w:separator/>
      </w:r>
    </w:p>
  </w:footnote>
  <w:footnote w:type="continuationSeparator" w:id="0">
    <w:p w14:paraId="205FC2F9" w14:textId="77777777" w:rsidR="00715DB7" w:rsidRDefault="00715DB7" w:rsidP="0029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9676" w14:textId="0165BDB0" w:rsidR="00C541F7" w:rsidRDefault="00C541F7" w:rsidP="008127B5">
    <w:pPr>
      <w:pStyle w:val="Header"/>
    </w:pPr>
    <w:r>
      <w:rPr>
        <w:noProof/>
      </w:rPr>
      <w:drawing>
        <wp:inline distT="0" distB="0" distL="0" distR="0" wp14:anchorId="1AAB077A" wp14:editId="48E2359F">
          <wp:extent cx="2195390" cy="701400"/>
          <wp:effectExtent l="0" t="0" r="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FASD_logo_2012_w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390" cy="70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 w:rsidRPr="008127B5">
      <w:rPr>
        <w:b/>
        <w:sz w:val="44"/>
      </w:rPr>
      <w:t>Top FASD Articles of 201</w:t>
    </w:r>
    <w:r w:rsidR="00E72AB3">
      <w:rPr>
        <w:b/>
        <w:sz w:val="4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A46094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2B03"/>
    <w:multiLevelType w:val="hybridMultilevel"/>
    <w:tmpl w:val="34CCF8F8"/>
    <w:lvl w:ilvl="0" w:tplc="F6E43A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E2480"/>
    <w:multiLevelType w:val="hybridMultilevel"/>
    <w:tmpl w:val="9EA2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805A0"/>
    <w:multiLevelType w:val="hybridMultilevel"/>
    <w:tmpl w:val="61F6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6672"/>
    <w:multiLevelType w:val="hybridMultilevel"/>
    <w:tmpl w:val="3552EAAC"/>
    <w:lvl w:ilvl="0" w:tplc="12D016B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36DE"/>
    <w:multiLevelType w:val="hybridMultilevel"/>
    <w:tmpl w:val="2DB26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AF2596F"/>
    <w:multiLevelType w:val="hybridMultilevel"/>
    <w:tmpl w:val="08BA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E7642"/>
    <w:multiLevelType w:val="hybridMultilevel"/>
    <w:tmpl w:val="3F529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D4F7690"/>
    <w:multiLevelType w:val="multilevel"/>
    <w:tmpl w:val="9DE4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368B4"/>
    <w:multiLevelType w:val="hybridMultilevel"/>
    <w:tmpl w:val="18700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348A40D5"/>
    <w:multiLevelType w:val="hybridMultilevel"/>
    <w:tmpl w:val="E7E4AB7A"/>
    <w:lvl w:ilvl="0" w:tplc="09F0AB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0085E"/>
    <w:multiLevelType w:val="hybridMultilevel"/>
    <w:tmpl w:val="769A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B5C8C"/>
    <w:multiLevelType w:val="hybridMultilevel"/>
    <w:tmpl w:val="56A0A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3BD50BAD"/>
    <w:multiLevelType w:val="hybridMultilevel"/>
    <w:tmpl w:val="6158F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3EE10492"/>
    <w:multiLevelType w:val="hybridMultilevel"/>
    <w:tmpl w:val="E9EA5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41231AA6"/>
    <w:multiLevelType w:val="hybridMultilevel"/>
    <w:tmpl w:val="EB2EE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43432761"/>
    <w:multiLevelType w:val="hybridMultilevel"/>
    <w:tmpl w:val="F2C28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2204E"/>
    <w:multiLevelType w:val="hybridMultilevel"/>
    <w:tmpl w:val="43F8C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C8236DF"/>
    <w:multiLevelType w:val="hybridMultilevel"/>
    <w:tmpl w:val="7FFC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94377"/>
    <w:multiLevelType w:val="hybridMultilevel"/>
    <w:tmpl w:val="D928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84FE1"/>
    <w:multiLevelType w:val="hybridMultilevel"/>
    <w:tmpl w:val="B004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639AE"/>
    <w:multiLevelType w:val="hybridMultilevel"/>
    <w:tmpl w:val="96A4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8773A"/>
    <w:multiLevelType w:val="hybridMultilevel"/>
    <w:tmpl w:val="88A82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7DA3263C"/>
    <w:multiLevelType w:val="hybridMultilevel"/>
    <w:tmpl w:val="0EF8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2"/>
  </w:num>
  <w:num w:numId="5">
    <w:abstractNumId w:val="13"/>
  </w:num>
  <w:num w:numId="6">
    <w:abstractNumId w:val="15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9"/>
  </w:num>
  <w:num w:numId="12">
    <w:abstractNumId w:val="4"/>
  </w:num>
  <w:num w:numId="13">
    <w:abstractNumId w:val="1"/>
  </w:num>
  <w:num w:numId="14">
    <w:abstractNumId w:val="23"/>
  </w:num>
  <w:num w:numId="15">
    <w:abstractNumId w:val="10"/>
  </w:num>
  <w:num w:numId="16">
    <w:abstractNumId w:val="18"/>
  </w:num>
  <w:num w:numId="17">
    <w:abstractNumId w:val="21"/>
  </w:num>
  <w:num w:numId="18">
    <w:abstractNumId w:val="11"/>
  </w:num>
  <w:num w:numId="19">
    <w:abstractNumId w:val="6"/>
  </w:num>
  <w:num w:numId="20">
    <w:abstractNumId w:val="3"/>
  </w:num>
  <w:num w:numId="21">
    <w:abstractNumId w:val="20"/>
  </w:num>
  <w:num w:numId="22">
    <w:abstractNumId w:val="2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8C"/>
    <w:rsid w:val="00013F8A"/>
    <w:rsid w:val="0003550C"/>
    <w:rsid w:val="000A2C74"/>
    <w:rsid w:val="000B0C6B"/>
    <w:rsid w:val="000C005C"/>
    <w:rsid w:val="000E6BF6"/>
    <w:rsid w:val="00107703"/>
    <w:rsid w:val="001119C2"/>
    <w:rsid w:val="001C07F7"/>
    <w:rsid w:val="001D0E07"/>
    <w:rsid w:val="001E082F"/>
    <w:rsid w:val="001F3489"/>
    <w:rsid w:val="00201FF5"/>
    <w:rsid w:val="002037A2"/>
    <w:rsid w:val="0021440C"/>
    <w:rsid w:val="00216BC6"/>
    <w:rsid w:val="002927AA"/>
    <w:rsid w:val="002A2B95"/>
    <w:rsid w:val="002C4492"/>
    <w:rsid w:val="002C6E6E"/>
    <w:rsid w:val="002D07FC"/>
    <w:rsid w:val="002D0E49"/>
    <w:rsid w:val="00303719"/>
    <w:rsid w:val="00306C5E"/>
    <w:rsid w:val="00314A6D"/>
    <w:rsid w:val="00315FAB"/>
    <w:rsid w:val="003237EE"/>
    <w:rsid w:val="003650BC"/>
    <w:rsid w:val="00374FF5"/>
    <w:rsid w:val="003837F8"/>
    <w:rsid w:val="003A316C"/>
    <w:rsid w:val="003A49F3"/>
    <w:rsid w:val="003E31AB"/>
    <w:rsid w:val="00443B6D"/>
    <w:rsid w:val="004512F7"/>
    <w:rsid w:val="004D1EF2"/>
    <w:rsid w:val="00540B9B"/>
    <w:rsid w:val="0056545C"/>
    <w:rsid w:val="00593067"/>
    <w:rsid w:val="005C5207"/>
    <w:rsid w:val="005D76E8"/>
    <w:rsid w:val="005F1415"/>
    <w:rsid w:val="00675EF7"/>
    <w:rsid w:val="006A1899"/>
    <w:rsid w:val="006B164A"/>
    <w:rsid w:val="006B1706"/>
    <w:rsid w:val="006C126D"/>
    <w:rsid w:val="006E21F2"/>
    <w:rsid w:val="006E3E55"/>
    <w:rsid w:val="0071344E"/>
    <w:rsid w:val="00715DB7"/>
    <w:rsid w:val="007447FF"/>
    <w:rsid w:val="00754333"/>
    <w:rsid w:val="00770CF2"/>
    <w:rsid w:val="0079322D"/>
    <w:rsid w:val="007A0A2E"/>
    <w:rsid w:val="008127B5"/>
    <w:rsid w:val="00837AA0"/>
    <w:rsid w:val="00880DCD"/>
    <w:rsid w:val="008A5320"/>
    <w:rsid w:val="008C3D42"/>
    <w:rsid w:val="008D521F"/>
    <w:rsid w:val="008F3513"/>
    <w:rsid w:val="00901D93"/>
    <w:rsid w:val="0091775C"/>
    <w:rsid w:val="00931E90"/>
    <w:rsid w:val="0094048B"/>
    <w:rsid w:val="0094643E"/>
    <w:rsid w:val="0096021A"/>
    <w:rsid w:val="009632A8"/>
    <w:rsid w:val="009C761E"/>
    <w:rsid w:val="009C79DD"/>
    <w:rsid w:val="00A112E3"/>
    <w:rsid w:val="00A3180F"/>
    <w:rsid w:val="00A51019"/>
    <w:rsid w:val="00A51129"/>
    <w:rsid w:val="00B110A1"/>
    <w:rsid w:val="00B4040E"/>
    <w:rsid w:val="00B76E6F"/>
    <w:rsid w:val="00BA7BB2"/>
    <w:rsid w:val="00BE5FA6"/>
    <w:rsid w:val="00C541F7"/>
    <w:rsid w:val="00C64BC4"/>
    <w:rsid w:val="00C835EC"/>
    <w:rsid w:val="00C85356"/>
    <w:rsid w:val="00CA32FB"/>
    <w:rsid w:val="00CA6829"/>
    <w:rsid w:val="00CF1CFF"/>
    <w:rsid w:val="00D14E58"/>
    <w:rsid w:val="00D4736D"/>
    <w:rsid w:val="00D503E5"/>
    <w:rsid w:val="00D67EE8"/>
    <w:rsid w:val="00DE5EAB"/>
    <w:rsid w:val="00E31E08"/>
    <w:rsid w:val="00E34B53"/>
    <w:rsid w:val="00E72AB3"/>
    <w:rsid w:val="00E85A6C"/>
    <w:rsid w:val="00EA003D"/>
    <w:rsid w:val="00ED3A8C"/>
    <w:rsid w:val="00ED54B8"/>
    <w:rsid w:val="00F209BF"/>
    <w:rsid w:val="00F5659C"/>
    <w:rsid w:val="00F66F07"/>
    <w:rsid w:val="00F81171"/>
    <w:rsid w:val="00F9242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E5CB5"/>
  <w14:defaultImageDpi w14:val="300"/>
  <w15:docId w15:val="{07CD2A33-01C8-4EA9-9F24-09DDDBED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1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ED3A8C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ED3A8C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ED3A8C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ED3A8C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ED3A8C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ED3A8C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ED3A8C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ED3A8C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ED3A8C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1E08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2B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927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AA"/>
  </w:style>
  <w:style w:type="paragraph" w:styleId="Footer">
    <w:name w:val="footer"/>
    <w:basedOn w:val="Normal"/>
    <w:link w:val="FooterChar"/>
    <w:uiPriority w:val="99"/>
    <w:unhideWhenUsed/>
    <w:rsid w:val="002927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AA"/>
  </w:style>
  <w:style w:type="paragraph" w:styleId="BalloonText">
    <w:name w:val="Balloon Text"/>
    <w:basedOn w:val="Normal"/>
    <w:link w:val="BalloonTextChar"/>
    <w:uiPriority w:val="99"/>
    <w:semiHidden/>
    <w:unhideWhenUsed/>
    <w:rsid w:val="00292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A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112E3"/>
  </w:style>
  <w:style w:type="character" w:styleId="CommentReference">
    <w:name w:val="annotation reference"/>
    <w:basedOn w:val="DefaultParagraphFont"/>
    <w:uiPriority w:val="99"/>
    <w:semiHidden/>
    <w:unhideWhenUsed/>
    <w:rsid w:val="006A1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89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54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Flannigan</dc:creator>
  <cp:lastModifiedBy>Kelly</cp:lastModifiedBy>
  <cp:revision>17</cp:revision>
  <cp:lastPrinted>2017-01-31T21:41:00Z</cp:lastPrinted>
  <dcterms:created xsi:type="dcterms:W3CDTF">2018-01-22T17:36:00Z</dcterms:created>
  <dcterms:modified xsi:type="dcterms:W3CDTF">2018-01-22T18:03:00Z</dcterms:modified>
</cp:coreProperties>
</file>